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20" w:firstRow="1" w:lastRow="0" w:firstColumn="0" w:lastColumn="0" w:noHBand="0" w:noVBand="1"/>
      </w:tblPr>
      <w:tblGrid>
        <w:gridCol w:w="1670"/>
        <w:gridCol w:w="814"/>
        <w:gridCol w:w="644"/>
        <w:gridCol w:w="688"/>
        <w:gridCol w:w="693"/>
        <w:gridCol w:w="1519"/>
        <w:gridCol w:w="543"/>
        <w:gridCol w:w="1913"/>
      </w:tblGrid>
      <w:tr w:rsidR="00125ED0" w:rsidRPr="00A00392" w14:paraId="61F69B01" w14:textId="77777777" w:rsidTr="00EC6C46">
        <w:trPr>
          <w:trHeight w:val="759"/>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tcPr>
          <w:p w14:paraId="14281D3E" w14:textId="7794BF57" w:rsidR="00125ED0" w:rsidRPr="00125ED0" w:rsidRDefault="001B00FF" w:rsidP="00125ED0">
            <w:pPr>
              <w:pStyle w:val="Heading6"/>
            </w:pPr>
            <w:r>
              <w:rPr>
                <w:noProof/>
              </w:rPr>
              <w:drawing>
                <wp:anchor distT="0" distB="0" distL="114300" distR="114300" simplePos="0" relativeHeight="251657728" behindDoc="0" locked="0" layoutInCell="1" allowOverlap="1" wp14:anchorId="293936CC" wp14:editId="34C4A904">
                  <wp:simplePos x="0" y="0"/>
                  <wp:positionH relativeFrom="column">
                    <wp:posOffset>-83820</wp:posOffset>
                  </wp:positionH>
                  <wp:positionV relativeFrom="paragraph">
                    <wp:posOffset>0</wp:posOffset>
                  </wp:positionV>
                  <wp:extent cx="1714500" cy="533400"/>
                  <wp:effectExtent l="0" t="0" r="0" b="0"/>
                  <wp:wrapSquare wrapText="bothSides"/>
                  <wp:docPr id="3" name="Picture 3" descr="bc-stacked-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stacked-2995"/>
                          <pic:cNvPicPr>
                            <a:picLocks noChangeAspect="1" noChangeArrowheads="1"/>
                          </pic:cNvPicPr>
                        </pic:nvPicPr>
                        <pic:blipFill>
                          <a:blip r:embed="rId12">
                            <a:extLst>
                              <a:ext uri="{28A0092B-C50C-407E-A947-70E740481C1C}">
                                <a14:useLocalDpi xmlns:a14="http://schemas.microsoft.com/office/drawing/2010/main" val="0"/>
                              </a:ext>
                            </a:extLst>
                          </a:blip>
                          <a:srcRect l="8163" t="13158" b="13158"/>
                          <a:stretch>
                            <a:fillRect/>
                          </a:stretch>
                        </pic:blipFill>
                        <pic:spPr bwMode="auto">
                          <a:xfrm>
                            <a:off x="0" y="0"/>
                            <a:ext cx="1714500" cy="533400"/>
                          </a:xfrm>
                          <a:prstGeom prst="rect">
                            <a:avLst/>
                          </a:prstGeom>
                          <a:noFill/>
                        </pic:spPr>
                      </pic:pic>
                    </a:graphicData>
                  </a:graphic>
                  <wp14:sizeRelH relativeFrom="page">
                    <wp14:pctWidth>0</wp14:pctWidth>
                  </wp14:sizeRelH>
                  <wp14:sizeRelV relativeFrom="page">
                    <wp14:pctHeight>0</wp14:pctHeight>
                  </wp14:sizeRelV>
                </wp:anchor>
              </w:drawing>
            </w:r>
          </w:p>
        </w:tc>
      </w:tr>
      <w:tr w:rsidR="007450D2" w:rsidRPr="00A00392" w14:paraId="7E7FFCAD" w14:textId="77777777" w:rsidTr="00EC6C46">
        <w:trPr>
          <w:trHeight w:val="340"/>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tcPr>
          <w:p w14:paraId="4CA55A24" w14:textId="77777777" w:rsidR="007450D2" w:rsidRPr="007450D2" w:rsidRDefault="007450D2" w:rsidP="007450D2">
            <w:pPr>
              <w:pStyle w:val="Heading6"/>
            </w:pPr>
            <w:r w:rsidRPr="007450D2">
              <w:rPr>
                <w:color w:val="FFFFFF"/>
                <w:lang w:val="en-GB" w:eastAsia="en-GB"/>
              </w:rPr>
              <w:t>Role Title</w:t>
            </w:r>
          </w:p>
        </w:tc>
      </w:tr>
      <w:tr w:rsidR="007450D2" w:rsidRPr="00A00392" w14:paraId="14AA254C" w14:textId="77777777" w:rsidTr="00EC6C46">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0F0D84BE" w14:textId="36E0E1E2" w:rsidR="00903695" w:rsidRPr="007F55DC" w:rsidRDefault="007F55DC" w:rsidP="00950CE4">
            <w:pPr>
              <w:spacing w:line="240" w:lineRule="auto"/>
              <w:rPr>
                <w:rFonts w:cs="Arial"/>
                <w:b/>
                <w:color w:val="1F497D"/>
                <w:sz w:val="22"/>
                <w:szCs w:val="22"/>
                <w:lang w:val="en-GB" w:eastAsia="en-GB"/>
              </w:rPr>
            </w:pPr>
            <w:bookmarkStart w:id="0" w:name="_GoBack"/>
            <w:r w:rsidRPr="007F55DC">
              <w:rPr>
                <w:rFonts w:cs="Arial"/>
                <w:b/>
                <w:color w:val="1F497D"/>
                <w:sz w:val="22"/>
                <w:szCs w:val="22"/>
                <w:lang w:val="en-GB" w:eastAsia="en-GB"/>
              </w:rPr>
              <w:t>Business Development Manager</w:t>
            </w:r>
            <w:bookmarkEnd w:id="0"/>
          </w:p>
        </w:tc>
      </w:tr>
      <w:tr w:rsidR="00A00392" w:rsidRPr="00A00392" w14:paraId="7A810A5F" w14:textId="77777777" w:rsidTr="00EC6C46">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5E6597E5" w14:textId="77777777" w:rsidR="00ED5503" w:rsidRPr="00A00392" w:rsidRDefault="00ED5503" w:rsidP="00CE0376">
            <w:pPr>
              <w:pStyle w:val="Heading6"/>
              <w:rPr>
                <w:color w:val="FFFFFF"/>
                <w:lang w:val="en-GB" w:eastAsia="en-GB"/>
              </w:rPr>
            </w:pPr>
            <w:bookmarkStart w:id="1" w:name="_Role_profile_TEmplate"/>
            <w:bookmarkStart w:id="2" w:name="_Role_Information"/>
            <w:bookmarkEnd w:id="1"/>
            <w:bookmarkEnd w:id="2"/>
            <w:r w:rsidRPr="00A00392">
              <w:rPr>
                <w:color w:val="FFFFFF"/>
                <w:lang w:val="en-GB" w:eastAsia="en-GB"/>
              </w:rPr>
              <w:t>Role</w:t>
            </w:r>
            <w:r w:rsidR="00910D5F" w:rsidRPr="00A00392">
              <w:rPr>
                <w:color w:val="FFFFFF"/>
                <w:lang w:val="en-GB" w:eastAsia="en-GB"/>
              </w:rPr>
              <w:t xml:space="preserve"> Information</w:t>
            </w:r>
          </w:p>
        </w:tc>
      </w:tr>
      <w:tr w:rsidR="00CE0376" w:rsidRPr="00493752" w14:paraId="5C2EA7FC" w14:textId="77777777" w:rsidTr="00EC6C46">
        <w:trPr>
          <w:trHeight w:val="358"/>
        </w:trPr>
        <w:tc>
          <w:tcPr>
            <w:tcW w:w="970" w:type="pct"/>
            <w:tcBorders>
              <w:top w:val="single" w:sz="24"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4377EB14" w14:textId="77777777" w:rsidR="00ED5503" w:rsidRPr="00493752" w:rsidRDefault="00ED5503" w:rsidP="00ED5503">
            <w:pPr>
              <w:spacing w:line="240" w:lineRule="auto"/>
              <w:rPr>
                <w:rFonts w:cs="Arial"/>
                <w:b/>
                <w:color w:val="1F497D"/>
                <w:sz w:val="22"/>
                <w:szCs w:val="22"/>
                <w:lang w:val="en-GB" w:eastAsia="en-GB"/>
              </w:rPr>
            </w:pPr>
            <w:r w:rsidRPr="00493752">
              <w:rPr>
                <w:rFonts w:cs="Arial"/>
                <w:b/>
                <w:color w:val="1F497D"/>
                <w:sz w:val="22"/>
                <w:szCs w:val="22"/>
                <w:lang w:val="en-GB" w:eastAsia="en-GB"/>
              </w:rPr>
              <w:t>Role</w:t>
            </w:r>
            <w:r w:rsidR="007450D2">
              <w:rPr>
                <w:rFonts w:cs="Arial"/>
                <w:b/>
                <w:color w:val="1F497D"/>
                <w:sz w:val="22"/>
                <w:szCs w:val="22"/>
                <w:lang w:val="en-GB" w:eastAsia="en-GB"/>
              </w:rPr>
              <w:t xml:space="preserve"> Type</w:t>
            </w:r>
          </w:p>
        </w:tc>
        <w:tc>
          <w:tcPr>
            <w:tcW w:w="864" w:type="pct"/>
            <w:gridSpan w:val="2"/>
            <w:tcBorders>
              <w:top w:val="single" w:sz="24" w:space="0" w:color="FFFFFF"/>
              <w:left w:val="single" w:sz="8" w:space="0" w:color="FFFFFF"/>
              <w:bottom w:val="single" w:sz="8" w:space="0" w:color="FFFFFF"/>
              <w:right w:val="single" w:sz="8" w:space="0" w:color="FFFFFF"/>
            </w:tcBorders>
            <w:shd w:val="clear" w:color="auto" w:fill="CCD5DD"/>
          </w:tcPr>
          <w:p w14:paraId="6A822ED0"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3724FD">
              <w:rPr>
                <w:rFonts w:cs="Arial"/>
                <w:b/>
                <w:color w:val="1F497D"/>
                <w:sz w:val="22"/>
                <w:szCs w:val="22"/>
                <w:lang w:val="en-GB" w:eastAsia="en-GB"/>
              </w:rPr>
              <w:t>Pay Band</w:t>
            </w:r>
          </w:p>
        </w:tc>
        <w:tc>
          <w:tcPr>
            <w:tcW w:w="818" w:type="pct"/>
            <w:gridSpan w:val="2"/>
            <w:tcBorders>
              <w:top w:val="single" w:sz="24" w:space="0" w:color="FFFFFF"/>
              <w:left w:val="single" w:sz="8" w:space="0" w:color="FFFFFF"/>
              <w:bottom w:val="single" w:sz="8" w:space="0" w:color="FFFFFF"/>
              <w:right w:val="single" w:sz="8" w:space="0" w:color="FFFFFF"/>
            </w:tcBorders>
            <w:shd w:val="clear" w:color="auto" w:fill="CCD5DD"/>
          </w:tcPr>
          <w:p w14:paraId="1F4AC585"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Location</w:t>
            </w:r>
          </w:p>
        </w:tc>
        <w:tc>
          <w:tcPr>
            <w:tcW w:w="897" w:type="pct"/>
            <w:tcBorders>
              <w:top w:val="single" w:sz="24" w:space="0" w:color="FFFFFF"/>
              <w:left w:val="single" w:sz="8" w:space="0" w:color="FFFFFF"/>
              <w:bottom w:val="single" w:sz="8" w:space="0" w:color="FFFFFF"/>
              <w:right w:val="single" w:sz="8" w:space="0" w:color="FFFFFF"/>
            </w:tcBorders>
            <w:shd w:val="clear" w:color="auto" w:fill="CCD5DD"/>
          </w:tcPr>
          <w:p w14:paraId="12883EA2"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Duration</w:t>
            </w:r>
          </w:p>
        </w:tc>
        <w:tc>
          <w:tcPr>
            <w:tcW w:w="1451" w:type="pct"/>
            <w:gridSpan w:val="2"/>
            <w:tcBorders>
              <w:top w:val="single" w:sz="24" w:space="0" w:color="FFFFFF"/>
              <w:left w:val="single" w:sz="8" w:space="0" w:color="FFFFFF"/>
              <w:bottom w:val="single" w:sz="8" w:space="0" w:color="FFFFFF"/>
              <w:right w:val="single" w:sz="8" w:space="0" w:color="FFFFFF"/>
            </w:tcBorders>
            <w:shd w:val="clear" w:color="auto" w:fill="CCD5DD"/>
          </w:tcPr>
          <w:p w14:paraId="0FD792FD"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Reports to:</w:t>
            </w:r>
          </w:p>
        </w:tc>
      </w:tr>
      <w:tr w:rsidR="00510C49" w:rsidRPr="00493752" w14:paraId="4776D226" w14:textId="77777777" w:rsidTr="00EC6C46">
        <w:trPr>
          <w:trHeight w:val="358"/>
        </w:trPr>
        <w:tc>
          <w:tcPr>
            <w:tcW w:w="970" w:type="pct"/>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4EF519B" w14:textId="3EA24E6D" w:rsidR="00510C49" w:rsidRPr="00493752" w:rsidRDefault="00462CCD" w:rsidP="000824C1">
            <w:pPr>
              <w:spacing w:line="240" w:lineRule="auto"/>
              <w:rPr>
                <w:rFonts w:cs="Arial"/>
                <w:b/>
                <w:color w:val="1F497D"/>
                <w:sz w:val="22"/>
                <w:szCs w:val="22"/>
                <w:lang w:val="en-GB" w:eastAsia="en-GB"/>
              </w:rPr>
            </w:pPr>
            <w:r>
              <w:rPr>
                <w:rFonts w:cs="Arial"/>
                <w:b/>
                <w:color w:val="1F497D"/>
                <w:sz w:val="22"/>
                <w:szCs w:val="22"/>
                <w:lang w:val="en-GB" w:eastAsia="en-GB"/>
              </w:rPr>
              <w:t xml:space="preserve">Business </w:t>
            </w:r>
            <w:r w:rsidR="006B7736">
              <w:rPr>
                <w:rFonts w:cs="Arial"/>
                <w:b/>
                <w:color w:val="1F497D"/>
                <w:sz w:val="22"/>
                <w:szCs w:val="22"/>
                <w:lang w:val="en-GB" w:eastAsia="en-GB"/>
              </w:rPr>
              <w:t>D</w:t>
            </w:r>
            <w:r>
              <w:rPr>
                <w:rFonts w:cs="Arial"/>
                <w:b/>
                <w:color w:val="1F497D"/>
                <w:sz w:val="22"/>
                <w:szCs w:val="22"/>
                <w:lang w:val="en-GB" w:eastAsia="en-GB"/>
              </w:rPr>
              <w:t>evelopment</w:t>
            </w:r>
          </w:p>
        </w:tc>
        <w:tc>
          <w:tcPr>
            <w:tcW w:w="864" w:type="pct"/>
            <w:gridSpan w:val="2"/>
            <w:tcBorders>
              <w:top w:val="single" w:sz="24" w:space="0" w:color="FFFFFF"/>
              <w:left w:val="single" w:sz="8" w:space="0" w:color="FFFFFF"/>
              <w:bottom w:val="single" w:sz="8" w:space="0" w:color="FFFFFF"/>
              <w:right w:val="single" w:sz="8" w:space="0" w:color="FFFFFF"/>
            </w:tcBorders>
            <w:shd w:val="clear" w:color="auto" w:fill="F2F2F2"/>
          </w:tcPr>
          <w:p w14:paraId="6C1A5FBA" w14:textId="70255A96" w:rsidR="00510C49" w:rsidRPr="00493752" w:rsidRDefault="00375995" w:rsidP="00375995">
            <w:pPr>
              <w:spacing w:line="240" w:lineRule="auto"/>
              <w:ind w:left="113"/>
              <w:rPr>
                <w:rFonts w:cs="Arial"/>
                <w:b/>
                <w:color w:val="1F497D"/>
                <w:sz w:val="22"/>
                <w:szCs w:val="22"/>
                <w:lang w:val="en-GB" w:eastAsia="en-GB"/>
              </w:rPr>
            </w:pPr>
            <w:r>
              <w:rPr>
                <w:rFonts w:cs="Arial"/>
                <w:b/>
                <w:color w:val="1F497D"/>
                <w:sz w:val="22"/>
                <w:szCs w:val="22"/>
                <w:lang w:val="en-GB" w:eastAsia="en-GB"/>
              </w:rPr>
              <w:t>G</w:t>
            </w:r>
          </w:p>
        </w:tc>
        <w:tc>
          <w:tcPr>
            <w:tcW w:w="818" w:type="pct"/>
            <w:gridSpan w:val="2"/>
            <w:tcBorders>
              <w:top w:val="single" w:sz="24" w:space="0" w:color="FFFFFF"/>
              <w:left w:val="single" w:sz="8" w:space="0" w:color="FFFFFF"/>
              <w:bottom w:val="single" w:sz="8" w:space="0" w:color="FFFFFF"/>
              <w:right w:val="single" w:sz="8" w:space="0" w:color="FFFFFF"/>
            </w:tcBorders>
            <w:shd w:val="clear" w:color="auto" w:fill="F2F2F2"/>
          </w:tcPr>
          <w:p w14:paraId="4AD75A28" w14:textId="15F78E0A" w:rsidR="00510C49" w:rsidRPr="00493752" w:rsidRDefault="00375995" w:rsidP="00375995">
            <w:pPr>
              <w:spacing w:line="240" w:lineRule="auto"/>
              <w:ind w:left="113"/>
              <w:rPr>
                <w:rFonts w:cs="Arial"/>
                <w:b/>
                <w:color w:val="1F497D"/>
                <w:sz w:val="22"/>
                <w:szCs w:val="22"/>
                <w:lang w:val="en-GB" w:eastAsia="en-GB"/>
              </w:rPr>
            </w:pPr>
            <w:r>
              <w:rPr>
                <w:rFonts w:cs="Arial"/>
                <w:b/>
                <w:color w:val="1F497D"/>
                <w:sz w:val="22"/>
                <w:szCs w:val="22"/>
                <w:lang w:val="en-GB" w:eastAsia="en-GB"/>
              </w:rPr>
              <w:t>Bucharest</w:t>
            </w:r>
          </w:p>
        </w:tc>
        <w:tc>
          <w:tcPr>
            <w:tcW w:w="897" w:type="pct"/>
            <w:tcBorders>
              <w:top w:val="single" w:sz="24" w:space="0" w:color="FFFFFF"/>
              <w:left w:val="single" w:sz="8" w:space="0" w:color="FFFFFF"/>
              <w:bottom w:val="single" w:sz="8" w:space="0" w:color="FFFFFF"/>
              <w:right w:val="single" w:sz="8" w:space="0" w:color="FFFFFF"/>
            </w:tcBorders>
            <w:shd w:val="clear" w:color="auto" w:fill="F2F2F2"/>
          </w:tcPr>
          <w:p w14:paraId="42AA8679" w14:textId="22706DE0" w:rsidR="00510C49" w:rsidRPr="00493752" w:rsidRDefault="00375995" w:rsidP="00375995">
            <w:pPr>
              <w:spacing w:line="240" w:lineRule="auto"/>
              <w:ind w:left="113"/>
              <w:rPr>
                <w:rFonts w:cs="Arial"/>
                <w:b/>
                <w:color w:val="1F497D"/>
                <w:sz w:val="22"/>
                <w:szCs w:val="22"/>
                <w:lang w:val="en-GB" w:eastAsia="en-GB"/>
              </w:rPr>
            </w:pPr>
            <w:r>
              <w:rPr>
                <w:rFonts w:cs="Arial"/>
                <w:b/>
                <w:color w:val="1F497D"/>
                <w:sz w:val="22"/>
                <w:szCs w:val="22"/>
                <w:lang w:val="en-GB" w:eastAsia="en-GB"/>
              </w:rPr>
              <w:t>2 years</w:t>
            </w:r>
          </w:p>
        </w:tc>
        <w:tc>
          <w:tcPr>
            <w:tcW w:w="1451" w:type="pct"/>
            <w:gridSpan w:val="2"/>
            <w:tcBorders>
              <w:top w:val="single" w:sz="24" w:space="0" w:color="FFFFFF"/>
              <w:left w:val="single" w:sz="8" w:space="0" w:color="FFFFFF"/>
              <w:bottom w:val="single" w:sz="8" w:space="0" w:color="FFFFFF"/>
              <w:right w:val="single" w:sz="8" w:space="0" w:color="FFFFFF"/>
            </w:tcBorders>
            <w:shd w:val="clear" w:color="auto" w:fill="F2F2F2"/>
          </w:tcPr>
          <w:p w14:paraId="22F5B6E9" w14:textId="78497A41" w:rsidR="00510C49" w:rsidRPr="00493752" w:rsidRDefault="00375995" w:rsidP="00375995">
            <w:pPr>
              <w:spacing w:line="240" w:lineRule="auto"/>
              <w:ind w:left="113"/>
              <w:rPr>
                <w:rFonts w:cs="Arial"/>
                <w:b/>
                <w:color w:val="1F497D"/>
                <w:sz w:val="22"/>
                <w:szCs w:val="22"/>
                <w:lang w:val="en-GB" w:eastAsia="en-GB"/>
              </w:rPr>
            </w:pPr>
            <w:r>
              <w:rPr>
                <w:rFonts w:cs="Arial"/>
                <w:b/>
                <w:color w:val="1F497D"/>
                <w:sz w:val="22"/>
                <w:szCs w:val="22"/>
                <w:lang w:val="en-GB" w:eastAsia="en-GB"/>
              </w:rPr>
              <w:t>Director English Language Services Romania</w:t>
            </w:r>
          </w:p>
        </w:tc>
      </w:tr>
      <w:tr w:rsidR="00ED5503" w:rsidRPr="00910D5F" w14:paraId="35EFC012" w14:textId="77777777" w:rsidTr="00EC6C46">
        <w:trPr>
          <w:trHeight w:val="2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3468DCEA" w14:textId="77777777" w:rsidR="00ED5503" w:rsidRPr="00910D5F" w:rsidRDefault="00ED5503" w:rsidP="00ED5503">
            <w:pPr>
              <w:spacing w:line="240" w:lineRule="auto"/>
              <w:rPr>
                <w:rFonts w:cs="Arial"/>
                <w:color w:val="auto"/>
                <w:sz w:val="8"/>
                <w:szCs w:val="8"/>
                <w:lang w:val="en-GB" w:eastAsia="en-GB"/>
              </w:rPr>
            </w:pPr>
          </w:p>
        </w:tc>
      </w:tr>
      <w:tr w:rsidR="00910D5F" w:rsidRPr="00A00392" w14:paraId="560BB37D" w14:textId="77777777" w:rsidTr="00EC6C46">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49A83BD2" w14:textId="77777777" w:rsidR="00910D5F" w:rsidRPr="00A00392" w:rsidRDefault="00910D5F" w:rsidP="00CE0376">
            <w:pPr>
              <w:pStyle w:val="Heading6"/>
              <w:rPr>
                <w:color w:val="FFFFFF"/>
              </w:rPr>
            </w:pPr>
            <w:bookmarkStart w:id="3" w:name="_Role_purpose"/>
            <w:bookmarkEnd w:id="3"/>
            <w:r w:rsidRPr="00A00392">
              <w:rPr>
                <w:color w:val="FFFFFF"/>
              </w:rPr>
              <w:t>Role purpose</w:t>
            </w:r>
          </w:p>
        </w:tc>
      </w:tr>
      <w:tr w:rsidR="00ED5503" w:rsidRPr="00ED5503" w14:paraId="4148185B" w14:textId="77777777" w:rsidTr="00EC6C46">
        <w:trPr>
          <w:trHeight w:val="40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45A3774" w14:textId="740E4450" w:rsidR="00FA3F03" w:rsidRPr="00EE1B52" w:rsidRDefault="00116558" w:rsidP="00116558">
            <w:pPr>
              <w:spacing w:line="240" w:lineRule="auto"/>
              <w:rPr>
                <w:rFonts w:eastAsia="SimSun" w:cs="Arial"/>
                <w:bCs/>
                <w:iCs/>
                <w:sz w:val="22"/>
                <w:szCs w:val="22"/>
                <w:lang w:val="en-GB"/>
              </w:rPr>
            </w:pPr>
            <w:r w:rsidRPr="00EE1B52">
              <w:rPr>
                <w:rFonts w:eastAsia="SimSun" w:cs="Arial"/>
                <w:bCs/>
                <w:iCs/>
                <w:sz w:val="22"/>
                <w:szCs w:val="22"/>
                <w:lang w:val="en-GB"/>
              </w:rPr>
              <w:t xml:space="preserve">To be responsible for rapidly expanding our network of partner schools in Bucharest </w:t>
            </w:r>
            <w:r w:rsidR="00545795" w:rsidRPr="00EE1B52">
              <w:rPr>
                <w:rFonts w:eastAsia="SimSun" w:cs="Arial"/>
                <w:bCs/>
                <w:iCs/>
                <w:sz w:val="22"/>
                <w:szCs w:val="22"/>
                <w:lang w:val="en-GB"/>
              </w:rPr>
              <w:t xml:space="preserve">and more broadly for pursuing opportunities to introduce all our learning products and services to new markets. In so doing, you will play a major role in enabling the British Council to </w:t>
            </w:r>
            <w:r w:rsidRPr="00EE1B52">
              <w:rPr>
                <w:rFonts w:eastAsia="SimSun" w:cs="Arial"/>
                <w:bCs/>
                <w:iCs/>
                <w:sz w:val="22"/>
                <w:szCs w:val="22"/>
                <w:lang w:val="en-GB"/>
              </w:rPr>
              <w:t>provide an even wider audience with the opportunity to develop their English language skills</w:t>
            </w:r>
            <w:r w:rsidR="00545795" w:rsidRPr="00EE1B52">
              <w:rPr>
                <w:rFonts w:eastAsia="SimSun" w:cs="Arial"/>
                <w:bCs/>
                <w:iCs/>
                <w:sz w:val="22"/>
                <w:szCs w:val="22"/>
                <w:lang w:val="en-GB"/>
              </w:rPr>
              <w:t>,</w:t>
            </w:r>
            <w:r w:rsidRPr="00EE1B52">
              <w:rPr>
                <w:rFonts w:eastAsia="SimSun" w:cs="Arial"/>
                <w:bCs/>
                <w:iCs/>
                <w:sz w:val="22"/>
                <w:szCs w:val="22"/>
                <w:lang w:val="en-GB"/>
              </w:rPr>
              <w:t xml:space="preserve"> which </w:t>
            </w:r>
            <w:r w:rsidR="00545795" w:rsidRPr="00EE1B52">
              <w:rPr>
                <w:rFonts w:eastAsia="SimSun" w:cs="Arial"/>
                <w:bCs/>
                <w:iCs/>
                <w:sz w:val="22"/>
                <w:szCs w:val="22"/>
                <w:lang w:val="en-GB"/>
              </w:rPr>
              <w:t xml:space="preserve">in turn </w:t>
            </w:r>
            <w:r w:rsidRPr="00EE1B52">
              <w:rPr>
                <w:rFonts w:eastAsia="SimSun" w:cs="Arial"/>
                <w:bCs/>
                <w:iCs/>
                <w:sz w:val="22"/>
                <w:szCs w:val="22"/>
                <w:lang w:val="en-GB"/>
              </w:rPr>
              <w:t xml:space="preserve">will </w:t>
            </w:r>
            <w:r w:rsidR="00545795" w:rsidRPr="00EE1B52">
              <w:rPr>
                <w:rFonts w:eastAsia="SimSun" w:cs="Arial"/>
                <w:bCs/>
                <w:iCs/>
                <w:sz w:val="22"/>
                <w:szCs w:val="22"/>
                <w:lang w:val="en-GB"/>
              </w:rPr>
              <w:t>enable them to achieve their educational and career goals.</w:t>
            </w:r>
          </w:p>
          <w:p w14:paraId="54CC6B95" w14:textId="0ADD3C2D" w:rsidR="00545795" w:rsidRPr="00545795" w:rsidRDefault="00545795" w:rsidP="00116558">
            <w:pPr>
              <w:spacing w:line="240" w:lineRule="auto"/>
              <w:rPr>
                <w:rFonts w:eastAsia="SimSun" w:cs="Arial"/>
                <w:bCs/>
                <w:iCs/>
                <w:color w:val="00B050"/>
                <w:sz w:val="22"/>
                <w:szCs w:val="22"/>
                <w:lang w:val="en-GB"/>
              </w:rPr>
            </w:pPr>
          </w:p>
        </w:tc>
      </w:tr>
      <w:tr w:rsidR="00A60BD5" w:rsidRPr="00ED5503" w14:paraId="47D0B2F9" w14:textId="77777777" w:rsidTr="00EC6C46">
        <w:trPr>
          <w:trHeight w:val="2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5DB441D" w14:textId="77777777" w:rsidR="00A60BD5" w:rsidRPr="00910D5F" w:rsidRDefault="00A60BD5" w:rsidP="00026F76">
            <w:pPr>
              <w:spacing w:line="240" w:lineRule="auto"/>
              <w:rPr>
                <w:rFonts w:cs="Arial"/>
                <w:color w:val="auto"/>
                <w:sz w:val="8"/>
                <w:szCs w:val="8"/>
                <w:lang w:val="en-GB" w:eastAsia="en-GB"/>
              </w:rPr>
            </w:pPr>
          </w:p>
        </w:tc>
      </w:tr>
      <w:tr w:rsidR="00906271" w:rsidRPr="00A00392" w14:paraId="33DE8D41" w14:textId="77777777" w:rsidTr="00EC6C46">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2C6EDB44" w14:textId="77777777" w:rsidR="00ED5503" w:rsidRPr="00A00392" w:rsidRDefault="0083563B" w:rsidP="00CE0376">
            <w:pPr>
              <w:pStyle w:val="Heading6"/>
              <w:rPr>
                <w:color w:val="FFFFFF"/>
              </w:rPr>
            </w:pPr>
            <w:bookmarkStart w:id="4" w:name="_Geopolitical/SBU/Function_overview:"/>
            <w:bookmarkEnd w:id="4"/>
            <w:r>
              <w:rPr>
                <w:color w:val="FFFFFF"/>
              </w:rPr>
              <w:t xml:space="preserve">About us </w:t>
            </w:r>
          </w:p>
        </w:tc>
      </w:tr>
      <w:tr w:rsidR="00DB1737" w:rsidRPr="00ED5503" w14:paraId="096C55BF" w14:textId="77777777" w:rsidTr="00EC6C46">
        <w:trPr>
          <w:trHeight w:val="109"/>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BDDD060" w14:textId="77777777" w:rsidR="0083563B" w:rsidRPr="00EE1B52" w:rsidRDefault="0083563B" w:rsidP="0083563B">
            <w:pPr>
              <w:rPr>
                <w:rFonts w:eastAsia="SimSun"/>
                <w:sz w:val="22"/>
                <w:szCs w:val="22"/>
                <w:lang w:val="en-GB" w:eastAsia="en-GB"/>
              </w:rPr>
            </w:pPr>
            <w:r w:rsidRPr="00EE1B52">
              <w:rPr>
                <w:rFonts w:eastAsia="SimSun"/>
                <w:sz w:val="22"/>
                <w:szCs w:val="22"/>
                <w:lang w:val="en-GB" w:eastAsia="en-GB"/>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078FE3F2" w14:textId="77777777" w:rsidR="0036567D" w:rsidRPr="00EE1B52" w:rsidRDefault="0036567D" w:rsidP="0083563B">
            <w:pPr>
              <w:rPr>
                <w:rFonts w:eastAsia="SimSun"/>
                <w:sz w:val="22"/>
                <w:szCs w:val="22"/>
                <w:lang w:val="en-GB" w:eastAsia="en-GB"/>
              </w:rPr>
            </w:pPr>
          </w:p>
          <w:p w14:paraId="36287223" w14:textId="443F3952" w:rsidR="0083563B" w:rsidRPr="00EE1B52" w:rsidRDefault="0083563B" w:rsidP="0083563B">
            <w:pPr>
              <w:rPr>
                <w:rFonts w:eastAsia="SimSun"/>
                <w:sz w:val="22"/>
                <w:szCs w:val="22"/>
                <w:lang w:val="en-GB" w:eastAsia="en-GB"/>
              </w:rPr>
            </w:pPr>
            <w:r w:rsidRPr="00EE1B52">
              <w:rPr>
                <w:rFonts w:eastAsia="SimSun"/>
                <w:sz w:val="22"/>
                <w:szCs w:val="22"/>
                <w:lang w:val="en-GB" w:eastAsia="en-GB"/>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2368E029" w14:textId="77777777" w:rsidR="008B2B82" w:rsidRPr="00ED5503" w:rsidRDefault="008B2B82" w:rsidP="00026F76">
            <w:pPr>
              <w:spacing w:line="240" w:lineRule="auto"/>
              <w:rPr>
                <w:rFonts w:cs="Arial"/>
                <w:color w:val="auto"/>
                <w:sz w:val="14"/>
                <w:szCs w:val="22"/>
                <w:lang w:val="en-GB" w:eastAsia="en-GB"/>
              </w:rPr>
            </w:pPr>
          </w:p>
        </w:tc>
      </w:tr>
      <w:tr w:rsidR="0083563B" w:rsidRPr="00A00392" w14:paraId="671E179A" w14:textId="77777777" w:rsidTr="00EC6C46">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1C22337E" w14:textId="64C478B8" w:rsidR="0083563B" w:rsidRPr="00A00392" w:rsidRDefault="0083563B" w:rsidP="001205D9">
            <w:pPr>
              <w:pStyle w:val="Heading6"/>
              <w:rPr>
                <w:color w:val="FFFFFF"/>
                <w:szCs w:val="22"/>
              </w:rPr>
            </w:pPr>
            <w:bookmarkStart w:id="5" w:name="_Main_opportunities/challenges_for"/>
            <w:bookmarkEnd w:id="5"/>
            <w:r w:rsidRPr="00A00392">
              <w:rPr>
                <w:color w:val="FFFFFF"/>
              </w:rPr>
              <w:t>SBU/Function overview:</w:t>
            </w:r>
          </w:p>
        </w:tc>
      </w:tr>
      <w:tr w:rsidR="0083563B" w:rsidRPr="000103F5" w14:paraId="601C9A73" w14:textId="77777777" w:rsidTr="00EC6C46">
        <w:trPr>
          <w:trHeight w:val="40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3E14ED8" w14:textId="412FD2EF" w:rsidR="00837577" w:rsidRPr="00EE1B52" w:rsidRDefault="00837577" w:rsidP="00837577">
            <w:pPr>
              <w:rPr>
                <w:rFonts w:eastAsia="SimSun"/>
                <w:sz w:val="22"/>
                <w:szCs w:val="22"/>
                <w:lang w:val="en-GB" w:eastAsia="en-GB"/>
              </w:rPr>
            </w:pPr>
            <w:r w:rsidRPr="00EE1B52">
              <w:rPr>
                <w:rFonts w:eastAsia="SimSun"/>
                <w:sz w:val="22"/>
                <w:szCs w:val="22"/>
                <w:lang w:val="en-GB" w:eastAsia="en-GB"/>
              </w:rPr>
              <w:t xml:space="preserve">The English Strategic Business Unit (ESBU) is one of three strategic business units in the British Council (the others being Arts and Education &amp; Society) all of which have the remit to build trust for the people of the UK by building relationships through aspects of our language and culture. The ESBU achieves this by enabling people across the world to access the life-changing education and work opportunities that are created by learning English or gaining valuable UK qualifications. Promoting the English language also provides a medium for communication, helping break down barriers of misunderstanding or mistrust between cultures. </w:t>
            </w:r>
          </w:p>
          <w:p w14:paraId="059AA863" w14:textId="77777777" w:rsidR="00837577" w:rsidRPr="00EE1B52" w:rsidRDefault="00837577" w:rsidP="00837577">
            <w:pPr>
              <w:rPr>
                <w:rFonts w:eastAsia="SimSun"/>
                <w:sz w:val="22"/>
                <w:szCs w:val="22"/>
                <w:lang w:val="en-GB" w:eastAsia="en-GB"/>
              </w:rPr>
            </w:pPr>
          </w:p>
          <w:p w14:paraId="74C20FB3" w14:textId="3E2A2816" w:rsidR="00837577" w:rsidRPr="00EE1B52" w:rsidRDefault="00837577" w:rsidP="00251408">
            <w:pPr>
              <w:rPr>
                <w:rFonts w:eastAsia="SimSun"/>
                <w:sz w:val="22"/>
                <w:szCs w:val="22"/>
                <w:lang w:val="en-GB" w:eastAsia="en-GB"/>
              </w:rPr>
            </w:pPr>
            <w:r w:rsidRPr="00EE1B52">
              <w:rPr>
                <w:rFonts w:eastAsia="SimSun"/>
                <w:sz w:val="22"/>
                <w:szCs w:val="22"/>
                <w:lang w:val="en-GB" w:eastAsia="en-GB"/>
              </w:rPr>
              <w:t xml:space="preserve">The British Council Teaching Centre in Bucharest is one of the largest in the EU. Classes are offered six days a week with approximately 3,200 young learners (early </w:t>
            </w:r>
            <w:r w:rsidRPr="00EE1B52">
              <w:rPr>
                <w:rFonts w:eastAsia="SimSun"/>
                <w:sz w:val="22"/>
                <w:szCs w:val="22"/>
                <w:lang w:val="en-GB" w:eastAsia="en-GB"/>
              </w:rPr>
              <w:lastRenderedPageBreak/>
              <w:t xml:space="preserve">years, primary, and secondary) and 800 adults studying with us at any one time. We are currently operating </w:t>
            </w:r>
            <w:r w:rsidR="00251408" w:rsidRPr="00EE1B52">
              <w:rPr>
                <w:rFonts w:eastAsia="SimSun"/>
                <w:sz w:val="22"/>
                <w:szCs w:val="22"/>
                <w:lang w:val="en-GB" w:eastAsia="en-GB"/>
              </w:rPr>
              <w:t>from seven</w:t>
            </w:r>
            <w:r w:rsidRPr="00EE1B52">
              <w:rPr>
                <w:rFonts w:eastAsia="SimSun"/>
                <w:sz w:val="22"/>
                <w:szCs w:val="22"/>
                <w:lang w:val="en-GB" w:eastAsia="en-GB"/>
              </w:rPr>
              <w:t xml:space="preserve"> locations</w:t>
            </w:r>
            <w:r w:rsidR="00251408" w:rsidRPr="00EE1B52">
              <w:rPr>
                <w:rFonts w:eastAsia="SimSun"/>
                <w:sz w:val="22"/>
                <w:szCs w:val="22"/>
                <w:lang w:val="en-GB" w:eastAsia="en-GB"/>
              </w:rPr>
              <w:t xml:space="preserve"> in Bucharest and one in Iasi</w:t>
            </w:r>
            <w:r w:rsidRPr="00EE1B52">
              <w:rPr>
                <w:rFonts w:eastAsia="SimSun"/>
                <w:sz w:val="22"/>
                <w:szCs w:val="22"/>
                <w:lang w:val="en-GB" w:eastAsia="en-GB"/>
              </w:rPr>
              <w:t xml:space="preserve">. All branches are managed to </w:t>
            </w:r>
            <w:r w:rsidR="00251408" w:rsidRPr="00EE1B52">
              <w:rPr>
                <w:rFonts w:eastAsia="SimSun"/>
                <w:sz w:val="22"/>
                <w:szCs w:val="22"/>
                <w:lang w:val="en-GB" w:eastAsia="en-GB"/>
              </w:rPr>
              <w:t>a common set of standards ensuring all our learners receive a high quality education.</w:t>
            </w:r>
          </w:p>
          <w:p w14:paraId="7250A86F" w14:textId="1B5A9F5D" w:rsidR="00251408" w:rsidRPr="00EE1B52" w:rsidRDefault="00251408" w:rsidP="00251408">
            <w:pPr>
              <w:rPr>
                <w:rFonts w:eastAsia="SimSun"/>
                <w:sz w:val="22"/>
                <w:szCs w:val="22"/>
                <w:lang w:val="en-GB" w:eastAsia="en-GB"/>
              </w:rPr>
            </w:pPr>
          </w:p>
          <w:p w14:paraId="551D4507" w14:textId="2EE5325E" w:rsidR="00251408" w:rsidRPr="00EE1B52" w:rsidRDefault="00251408" w:rsidP="00A93DAF">
            <w:pPr>
              <w:rPr>
                <w:rFonts w:eastAsia="SimSun"/>
                <w:sz w:val="22"/>
                <w:szCs w:val="22"/>
                <w:lang w:val="en-GB" w:eastAsia="en-GB"/>
              </w:rPr>
            </w:pPr>
            <w:r w:rsidRPr="00EE1B52">
              <w:rPr>
                <w:rFonts w:eastAsia="SimSun"/>
                <w:sz w:val="22"/>
                <w:szCs w:val="22"/>
                <w:lang w:val="en-GB" w:eastAsia="en-GB"/>
              </w:rPr>
              <w:t xml:space="preserve">Increasingly, customers are looking for study options closer to </w:t>
            </w:r>
            <w:r w:rsidR="00A93DAF" w:rsidRPr="00EE1B52">
              <w:rPr>
                <w:rFonts w:eastAsia="SimSun"/>
                <w:sz w:val="22"/>
                <w:szCs w:val="22"/>
                <w:lang w:val="en-GB" w:eastAsia="en-GB"/>
              </w:rPr>
              <w:t>their home, school and place of work</w:t>
            </w:r>
            <w:r w:rsidRPr="00EE1B52">
              <w:rPr>
                <w:rFonts w:eastAsia="SimSun"/>
                <w:sz w:val="22"/>
                <w:szCs w:val="22"/>
                <w:lang w:val="en-GB" w:eastAsia="en-GB"/>
              </w:rPr>
              <w:t xml:space="preserve">. </w:t>
            </w:r>
            <w:r w:rsidR="00A93DAF" w:rsidRPr="00EE1B52">
              <w:rPr>
                <w:rFonts w:eastAsia="SimSun"/>
                <w:sz w:val="22"/>
                <w:szCs w:val="22"/>
                <w:lang w:val="en-GB" w:eastAsia="en-GB"/>
              </w:rPr>
              <w:t>Extending our portfolio of p</w:t>
            </w:r>
            <w:r w:rsidRPr="00EE1B52">
              <w:rPr>
                <w:rFonts w:eastAsia="SimSun"/>
                <w:sz w:val="22"/>
                <w:szCs w:val="22"/>
                <w:lang w:val="en-GB" w:eastAsia="en-GB"/>
              </w:rPr>
              <w:t>artner school</w:t>
            </w:r>
            <w:r w:rsidR="00A93DAF" w:rsidRPr="00EE1B52">
              <w:rPr>
                <w:rFonts w:eastAsia="SimSun"/>
                <w:sz w:val="22"/>
                <w:szCs w:val="22"/>
                <w:lang w:val="en-GB" w:eastAsia="en-GB"/>
              </w:rPr>
              <w:t>s</w:t>
            </w:r>
            <w:r w:rsidRPr="00EE1B52">
              <w:rPr>
                <w:rFonts w:eastAsia="SimSun"/>
                <w:sz w:val="22"/>
                <w:szCs w:val="22"/>
                <w:lang w:val="en-GB" w:eastAsia="en-GB"/>
              </w:rPr>
              <w:t xml:space="preserve"> and </w:t>
            </w:r>
            <w:r w:rsidR="00A93DAF" w:rsidRPr="00EE1B52">
              <w:rPr>
                <w:rFonts w:eastAsia="SimSun"/>
                <w:sz w:val="22"/>
                <w:szCs w:val="22"/>
                <w:lang w:val="en-GB" w:eastAsia="en-GB"/>
              </w:rPr>
              <w:t xml:space="preserve">exploring </w:t>
            </w:r>
            <w:r w:rsidRPr="00EE1B52">
              <w:rPr>
                <w:rFonts w:eastAsia="SimSun"/>
                <w:sz w:val="22"/>
                <w:szCs w:val="22"/>
                <w:lang w:val="en-GB" w:eastAsia="en-GB"/>
              </w:rPr>
              <w:t xml:space="preserve">other offsite opportunities are </w:t>
            </w:r>
            <w:r w:rsidR="00A93DAF" w:rsidRPr="00EE1B52">
              <w:rPr>
                <w:rFonts w:eastAsia="SimSun"/>
                <w:sz w:val="22"/>
                <w:szCs w:val="22"/>
                <w:lang w:val="en-GB" w:eastAsia="en-GB"/>
              </w:rPr>
              <w:t xml:space="preserve">therefore </w:t>
            </w:r>
            <w:r w:rsidRPr="00EE1B52">
              <w:rPr>
                <w:rFonts w:eastAsia="SimSun"/>
                <w:sz w:val="22"/>
                <w:szCs w:val="22"/>
                <w:lang w:val="en-GB" w:eastAsia="en-GB"/>
              </w:rPr>
              <w:t xml:space="preserve">a key </w:t>
            </w:r>
            <w:r w:rsidR="00A93DAF" w:rsidRPr="00EE1B52">
              <w:rPr>
                <w:rFonts w:eastAsia="SimSun"/>
                <w:sz w:val="22"/>
                <w:szCs w:val="22"/>
                <w:lang w:val="en-GB" w:eastAsia="en-GB"/>
              </w:rPr>
              <w:t xml:space="preserve">part </w:t>
            </w:r>
            <w:r w:rsidRPr="00EE1B52">
              <w:rPr>
                <w:rFonts w:eastAsia="SimSun"/>
                <w:sz w:val="22"/>
                <w:szCs w:val="22"/>
                <w:lang w:val="en-GB" w:eastAsia="en-GB"/>
              </w:rPr>
              <w:t xml:space="preserve">of </w:t>
            </w:r>
            <w:r w:rsidR="00A93DAF" w:rsidRPr="00EE1B52">
              <w:rPr>
                <w:rFonts w:eastAsia="SimSun"/>
                <w:sz w:val="22"/>
                <w:szCs w:val="22"/>
                <w:lang w:val="en-GB" w:eastAsia="en-GB"/>
              </w:rPr>
              <w:t xml:space="preserve">our </w:t>
            </w:r>
            <w:r w:rsidRPr="00EE1B52">
              <w:rPr>
                <w:rFonts w:eastAsia="SimSun"/>
                <w:sz w:val="22"/>
                <w:szCs w:val="22"/>
                <w:lang w:val="en-GB" w:eastAsia="en-GB"/>
              </w:rPr>
              <w:t>business strategy.</w:t>
            </w:r>
          </w:p>
          <w:p w14:paraId="5B90E135" w14:textId="226D98BB" w:rsidR="0055377F" w:rsidRPr="00EE1B52" w:rsidRDefault="0055377F" w:rsidP="00CE66E4">
            <w:pPr>
              <w:spacing w:line="240" w:lineRule="auto"/>
              <w:ind w:left="-108"/>
              <w:rPr>
                <w:rFonts w:eastAsia="SimSun" w:cs="Arial"/>
                <w:bCs/>
                <w:iCs/>
                <w:sz w:val="22"/>
                <w:szCs w:val="22"/>
                <w:highlight w:val="yellow"/>
                <w:lang w:val="en-GB"/>
              </w:rPr>
            </w:pPr>
          </w:p>
        </w:tc>
      </w:tr>
      <w:tr w:rsidR="00906271" w:rsidRPr="00A00392" w14:paraId="680076EE" w14:textId="77777777" w:rsidTr="00EC6C46">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445E12B5" w14:textId="77777777" w:rsidR="00906271" w:rsidRPr="00A00392" w:rsidRDefault="00906271" w:rsidP="00A00392">
            <w:pPr>
              <w:pStyle w:val="Heading6"/>
              <w:rPr>
                <w:color w:val="FFFFFF"/>
                <w:szCs w:val="22"/>
              </w:rPr>
            </w:pPr>
            <w:r w:rsidRPr="00A00392">
              <w:rPr>
                <w:color w:val="FFFFFF"/>
              </w:rPr>
              <w:lastRenderedPageBreak/>
              <w:t>Main opportunities/challenges for this role:</w:t>
            </w:r>
          </w:p>
        </w:tc>
      </w:tr>
      <w:tr w:rsidR="001207C4" w:rsidRPr="00ED5503" w14:paraId="3E65DD83" w14:textId="77777777" w:rsidTr="00EC6C46">
        <w:trPr>
          <w:trHeight w:val="40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1CBE569" w14:textId="766ECF9C" w:rsidR="00CE66E4" w:rsidRPr="00EE1B52" w:rsidRDefault="00CE66E4" w:rsidP="009E2099">
            <w:pPr>
              <w:spacing w:line="240" w:lineRule="auto"/>
              <w:rPr>
                <w:rFonts w:eastAsia="SimSun" w:cs="Arial"/>
                <w:bCs/>
                <w:iCs/>
                <w:sz w:val="22"/>
                <w:szCs w:val="22"/>
                <w:lang w:val="en-GB"/>
              </w:rPr>
            </w:pPr>
            <w:r w:rsidRPr="00EE1B52">
              <w:rPr>
                <w:rFonts w:eastAsia="SimSun" w:cs="Arial"/>
                <w:bCs/>
                <w:iCs/>
                <w:sz w:val="22"/>
                <w:szCs w:val="22"/>
                <w:lang w:val="en-GB"/>
              </w:rPr>
              <w:t>Central to our strategy is our ambition to increase our presence, reach, and impact in</w:t>
            </w:r>
            <w:r w:rsidR="00632B42" w:rsidRPr="00EE1B52">
              <w:rPr>
                <w:rFonts w:eastAsia="SimSun" w:cs="Arial"/>
                <w:bCs/>
                <w:iCs/>
                <w:sz w:val="22"/>
                <w:szCs w:val="22"/>
                <w:lang w:val="en-GB"/>
              </w:rPr>
              <w:t xml:space="preserve"> Romania</w:t>
            </w:r>
            <w:r w:rsidRPr="00EE1B52">
              <w:rPr>
                <w:rFonts w:eastAsia="SimSun" w:cs="Arial"/>
                <w:bCs/>
                <w:iCs/>
                <w:sz w:val="22"/>
                <w:szCs w:val="22"/>
                <w:lang w:val="en-GB"/>
              </w:rPr>
              <w:t xml:space="preserve">.  We believe that there is significant opportunity to grow our </w:t>
            </w:r>
            <w:r w:rsidR="0068421C" w:rsidRPr="00EE1B52">
              <w:rPr>
                <w:rFonts w:eastAsia="SimSun" w:cs="Arial"/>
                <w:bCs/>
                <w:iCs/>
                <w:sz w:val="22"/>
                <w:szCs w:val="22"/>
                <w:lang w:val="en-GB"/>
              </w:rPr>
              <w:t>Y</w:t>
            </w:r>
            <w:r w:rsidRPr="00EE1B52">
              <w:rPr>
                <w:rFonts w:eastAsia="SimSun" w:cs="Arial"/>
                <w:bCs/>
                <w:iCs/>
                <w:sz w:val="22"/>
                <w:szCs w:val="22"/>
                <w:lang w:val="en-GB"/>
              </w:rPr>
              <w:t xml:space="preserve">oung </w:t>
            </w:r>
            <w:r w:rsidR="0068421C" w:rsidRPr="00EE1B52">
              <w:rPr>
                <w:rFonts w:eastAsia="SimSun" w:cs="Arial"/>
                <w:bCs/>
                <w:iCs/>
                <w:sz w:val="22"/>
                <w:szCs w:val="22"/>
                <w:lang w:val="en-GB"/>
              </w:rPr>
              <w:t>L</w:t>
            </w:r>
            <w:r w:rsidRPr="00EE1B52">
              <w:rPr>
                <w:rFonts w:eastAsia="SimSun" w:cs="Arial"/>
                <w:bCs/>
                <w:iCs/>
                <w:sz w:val="22"/>
                <w:szCs w:val="22"/>
                <w:lang w:val="en-GB"/>
              </w:rPr>
              <w:t xml:space="preserve">earner offer </w:t>
            </w:r>
            <w:r w:rsidR="00116558" w:rsidRPr="00EE1B52">
              <w:rPr>
                <w:rFonts w:eastAsia="SimSun" w:cs="Arial"/>
                <w:bCs/>
                <w:iCs/>
                <w:sz w:val="22"/>
                <w:szCs w:val="22"/>
                <w:lang w:val="en-GB"/>
              </w:rPr>
              <w:t xml:space="preserve">(both B2C and B2B) </w:t>
            </w:r>
            <w:r w:rsidRPr="00EE1B52">
              <w:rPr>
                <w:rFonts w:eastAsia="SimSun" w:cs="Arial"/>
                <w:bCs/>
                <w:iCs/>
                <w:sz w:val="22"/>
                <w:szCs w:val="22"/>
                <w:lang w:val="en-GB"/>
              </w:rPr>
              <w:t xml:space="preserve">in </w:t>
            </w:r>
            <w:r w:rsidR="00632B42" w:rsidRPr="00EE1B52">
              <w:rPr>
                <w:rFonts w:eastAsia="SimSun" w:cs="Arial"/>
                <w:bCs/>
                <w:iCs/>
                <w:sz w:val="22"/>
                <w:szCs w:val="22"/>
                <w:lang w:val="en-GB"/>
              </w:rPr>
              <w:t>Bucharest</w:t>
            </w:r>
            <w:r w:rsidR="00116558" w:rsidRPr="00EE1B52">
              <w:rPr>
                <w:rFonts w:eastAsia="SimSun" w:cs="Arial"/>
                <w:bCs/>
                <w:iCs/>
                <w:sz w:val="22"/>
                <w:szCs w:val="22"/>
                <w:lang w:val="en-GB"/>
              </w:rPr>
              <w:t xml:space="preserve"> </w:t>
            </w:r>
            <w:r w:rsidRPr="00EE1B52">
              <w:rPr>
                <w:rFonts w:eastAsia="SimSun" w:cs="Arial"/>
                <w:bCs/>
                <w:iCs/>
                <w:sz w:val="22"/>
                <w:szCs w:val="22"/>
                <w:lang w:val="en-GB"/>
              </w:rPr>
              <w:t xml:space="preserve">and we understand the importance of making our courses more accessible by being closer to our target market.  </w:t>
            </w:r>
          </w:p>
          <w:p w14:paraId="462CD166" w14:textId="77777777" w:rsidR="00CE66E4" w:rsidRPr="00EE1B52" w:rsidRDefault="00CE66E4" w:rsidP="009E2099">
            <w:pPr>
              <w:spacing w:line="240" w:lineRule="auto"/>
              <w:rPr>
                <w:rFonts w:eastAsia="SimSun" w:cs="Arial"/>
                <w:bCs/>
                <w:iCs/>
                <w:sz w:val="22"/>
                <w:szCs w:val="22"/>
                <w:lang w:val="en-GB"/>
              </w:rPr>
            </w:pPr>
          </w:p>
          <w:p w14:paraId="4BF9BDE5" w14:textId="60DD2105" w:rsidR="00CB398D" w:rsidRPr="00EE1B52" w:rsidRDefault="00CE66E4" w:rsidP="009E2099">
            <w:pPr>
              <w:spacing w:line="240" w:lineRule="auto"/>
              <w:rPr>
                <w:rFonts w:eastAsia="SimSun" w:cs="Arial"/>
                <w:bCs/>
                <w:iCs/>
                <w:sz w:val="22"/>
                <w:szCs w:val="22"/>
                <w:lang w:val="en-GB"/>
              </w:rPr>
            </w:pPr>
            <w:r w:rsidRPr="00EE1B52">
              <w:rPr>
                <w:rFonts w:eastAsia="SimSun" w:cs="Arial"/>
                <w:bCs/>
                <w:iCs/>
                <w:sz w:val="22"/>
                <w:szCs w:val="22"/>
                <w:lang w:val="en-GB"/>
              </w:rPr>
              <w:t xml:space="preserve">The </w:t>
            </w:r>
            <w:r w:rsidR="00632B42" w:rsidRPr="00EE1B52">
              <w:rPr>
                <w:rFonts w:eastAsia="SimSun" w:cs="Arial"/>
                <w:bCs/>
                <w:iCs/>
                <w:sz w:val="22"/>
                <w:szCs w:val="22"/>
                <w:lang w:val="en-GB"/>
              </w:rPr>
              <w:t>Business Development Manager</w:t>
            </w:r>
            <w:r w:rsidR="00E73B6F" w:rsidRPr="00EE1B52">
              <w:rPr>
                <w:rFonts w:eastAsia="SimSun" w:cs="Arial"/>
                <w:bCs/>
                <w:iCs/>
                <w:sz w:val="22"/>
                <w:szCs w:val="22"/>
                <w:lang w:val="en-GB"/>
              </w:rPr>
              <w:t xml:space="preserve"> </w:t>
            </w:r>
            <w:r w:rsidRPr="00EE1B52">
              <w:rPr>
                <w:rFonts w:eastAsia="SimSun" w:cs="Arial"/>
                <w:bCs/>
                <w:iCs/>
                <w:sz w:val="22"/>
                <w:szCs w:val="22"/>
                <w:lang w:val="en-GB"/>
              </w:rPr>
              <w:t xml:space="preserve">will be responsible for rapidly expanding our network of partner schools </w:t>
            </w:r>
            <w:r w:rsidR="0068421C" w:rsidRPr="00EE1B52">
              <w:rPr>
                <w:rFonts w:eastAsia="SimSun" w:cs="Arial"/>
                <w:bCs/>
                <w:iCs/>
                <w:sz w:val="22"/>
                <w:szCs w:val="22"/>
                <w:lang w:val="en-GB"/>
              </w:rPr>
              <w:t>by contributing to the strengthening of our partnership offer, identifying suitable potential partners, and negotiating agreements which meet the needs and expectations of all parties.</w:t>
            </w:r>
            <w:r w:rsidR="009E2099" w:rsidRPr="00EE1B52">
              <w:rPr>
                <w:rFonts w:eastAsia="SimSun" w:cs="Arial"/>
                <w:bCs/>
                <w:iCs/>
                <w:sz w:val="22"/>
                <w:szCs w:val="22"/>
                <w:lang w:val="en-GB"/>
              </w:rPr>
              <w:t xml:space="preserve"> </w:t>
            </w:r>
            <w:r w:rsidR="005818C3" w:rsidRPr="00EE1B52">
              <w:rPr>
                <w:rFonts w:eastAsia="SimSun" w:cs="Arial"/>
                <w:bCs/>
                <w:iCs/>
                <w:sz w:val="22"/>
                <w:szCs w:val="22"/>
                <w:lang w:val="en-GB"/>
              </w:rPr>
              <w:t>There is also the opportunity to work with our colleagues in Exams</w:t>
            </w:r>
            <w:r w:rsidR="007F59C8" w:rsidRPr="00EE1B52">
              <w:rPr>
                <w:rFonts w:eastAsia="SimSun" w:cs="Arial"/>
                <w:bCs/>
                <w:iCs/>
                <w:sz w:val="22"/>
                <w:szCs w:val="22"/>
                <w:lang w:val="en-GB"/>
              </w:rPr>
              <w:t xml:space="preserve"> in developing what our offer might look like.</w:t>
            </w:r>
          </w:p>
          <w:p w14:paraId="40245389" w14:textId="77777777" w:rsidR="00CE66E4" w:rsidRPr="00EE1B52" w:rsidRDefault="00CE66E4" w:rsidP="009E2099">
            <w:pPr>
              <w:spacing w:line="240" w:lineRule="auto"/>
              <w:rPr>
                <w:rFonts w:eastAsia="SimSun" w:cs="Arial"/>
                <w:bCs/>
                <w:iCs/>
                <w:sz w:val="22"/>
                <w:szCs w:val="22"/>
                <w:lang w:val="en-GB"/>
              </w:rPr>
            </w:pPr>
          </w:p>
          <w:p w14:paraId="1527577D" w14:textId="6077BD66" w:rsidR="00FB390A" w:rsidRPr="00EE1B52" w:rsidRDefault="00CE66E4" w:rsidP="009E2099">
            <w:pPr>
              <w:spacing w:line="240" w:lineRule="auto"/>
              <w:rPr>
                <w:rFonts w:eastAsia="SimSun" w:cs="Arial"/>
                <w:bCs/>
                <w:iCs/>
                <w:sz w:val="22"/>
                <w:szCs w:val="22"/>
                <w:lang w:val="en-GB"/>
              </w:rPr>
            </w:pPr>
            <w:r w:rsidRPr="00EE1B52">
              <w:rPr>
                <w:rFonts w:eastAsia="SimSun" w:cs="Arial"/>
                <w:bCs/>
                <w:iCs/>
                <w:sz w:val="22"/>
                <w:szCs w:val="22"/>
                <w:lang w:val="en-GB"/>
              </w:rPr>
              <w:t>Business development opportunities are not limited to partnerships with schools, and we are looking for the post-holder</w:t>
            </w:r>
            <w:r w:rsidR="00632B42" w:rsidRPr="00EE1B52">
              <w:rPr>
                <w:rFonts w:eastAsia="SimSun" w:cs="Arial"/>
                <w:bCs/>
                <w:iCs/>
                <w:sz w:val="22"/>
                <w:szCs w:val="22"/>
                <w:lang w:val="en-GB"/>
              </w:rPr>
              <w:t xml:space="preserve"> to </w:t>
            </w:r>
            <w:r w:rsidRPr="00EE1B52">
              <w:rPr>
                <w:rFonts w:eastAsia="SimSun" w:cs="Arial"/>
                <w:bCs/>
                <w:iCs/>
                <w:sz w:val="22"/>
                <w:szCs w:val="22"/>
                <w:lang w:val="en-GB"/>
              </w:rPr>
              <w:t xml:space="preserve">identify opportunities to </w:t>
            </w:r>
            <w:r w:rsidR="0068421C" w:rsidRPr="00EE1B52">
              <w:rPr>
                <w:rFonts w:eastAsia="SimSun" w:cs="Arial"/>
                <w:bCs/>
                <w:iCs/>
                <w:sz w:val="22"/>
                <w:szCs w:val="22"/>
                <w:lang w:val="en-GB"/>
              </w:rPr>
              <w:t>introduce</w:t>
            </w:r>
            <w:r w:rsidRPr="00EE1B52">
              <w:rPr>
                <w:rFonts w:eastAsia="SimSun" w:cs="Arial"/>
                <w:bCs/>
                <w:iCs/>
                <w:sz w:val="22"/>
                <w:szCs w:val="22"/>
                <w:lang w:val="en-GB"/>
              </w:rPr>
              <w:t xml:space="preserve"> all our </w:t>
            </w:r>
            <w:r w:rsidR="0068421C" w:rsidRPr="00EE1B52">
              <w:rPr>
                <w:rFonts w:eastAsia="SimSun" w:cs="Arial"/>
                <w:bCs/>
                <w:iCs/>
                <w:sz w:val="22"/>
                <w:szCs w:val="22"/>
                <w:lang w:val="en-GB"/>
              </w:rPr>
              <w:t xml:space="preserve">learning </w:t>
            </w:r>
            <w:r w:rsidRPr="00EE1B52">
              <w:rPr>
                <w:rFonts w:eastAsia="SimSun" w:cs="Arial"/>
                <w:bCs/>
                <w:iCs/>
                <w:sz w:val="22"/>
                <w:szCs w:val="22"/>
                <w:lang w:val="en-GB"/>
              </w:rPr>
              <w:t>products and services to new markets.</w:t>
            </w:r>
            <w:r w:rsidR="009E2099" w:rsidRPr="00EE1B52">
              <w:rPr>
                <w:rFonts w:eastAsia="SimSun" w:cs="Arial"/>
                <w:bCs/>
                <w:iCs/>
                <w:sz w:val="22"/>
                <w:szCs w:val="22"/>
                <w:lang w:val="en-GB"/>
              </w:rPr>
              <w:t xml:space="preserve"> </w:t>
            </w:r>
            <w:r w:rsidR="00CB398D" w:rsidRPr="00EE1B52">
              <w:rPr>
                <w:rFonts w:eastAsia="SimSun" w:cs="Arial"/>
                <w:bCs/>
                <w:iCs/>
                <w:sz w:val="22"/>
                <w:szCs w:val="22"/>
                <w:lang w:val="en-GB"/>
              </w:rPr>
              <w:t>This includes exploring and pursuing potential new locations for our Adult classes.</w:t>
            </w:r>
          </w:p>
          <w:p w14:paraId="2BE2FF38" w14:textId="5ECA623B" w:rsidR="009E2099" w:rsidRPr="009E2099" w:rsidRDefault="009E2099" w:rsidP="009E2099">
            <w:pPr>
              <w:spacing w:line="240" w:lineRule="auto"/>
              <w:ind w:left="-108"/>
              <w:rPr>
                <w:rFonts w:eastAsia="SimSun" w:cs="Arial"/>
                <w:bCs/>
                <w:iCs/>
                <w:sz w:val="22"/>
                <w:szCs w:val="22"/>
                <w:lang w:val="en-GB"/>
              </w:rPr>
            </w:pPr>
          </w:p>
        </w:tc>
      </w:tr>
      <w:tr w:rsidR="00D95490" w:rsidRPr="00A00392" w14:paraId="5CA8C922" w14:textId="77777777" w:rsidTr="00EC6C46">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tcPr>
          <w:p w14:paraId="64EFC015" w14:textId="2B66E9ED" w:rsidR="00D95490" w:rsidRPr="00A00392" w:rsidRDefault="00CE66E4" w:rsidP="00A00392">
            <w:pPr>
              <w:pStyle w:val="Heading6"/>
              <w:rPr>
                <w:color w:val="FFFFFF"/>
                <w:szCs w:val="22"/>
              </w:rPr>
            </w:pPr>
            <w:bookmarkStart w:id="6" w:name="_Main_Accountabilities:"/>
            <w:bookmarkEnd w:id="6"/>
            <w:r w:rsidRPr="00A00392">
              <w:rPr>
                <w:color w:val="FFFFFF"/>
              </w:rPr>
              <w:t>Main Accountabilities:</w:t>
            </w:r>
          </w:p>
        </w:tc>
      </w:tr>
      <w:tr w:rsidR="00D95490" w:rsidRPr="00ED5503" w14:paraId="6FB1D5FC" w14:textId="77777777" w:rsidTr="00EC6C46">
        <w:trPr>
          <w:trHeight w:val="11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tcPr>
          <w:p w14:paraId="5238FF95" w14:textId="77777777" w:rsidR="00D95490" w:rsidRPr="00A00392" w:rsidRDefault="00D95490" w:rsidP="00026F76">
            <w:pPr>
              <w:spacing w:line="240" w:lineRule="auto"/>
              <w:rPr>
                <w:rFonts w:cs="Arial"/>
                <w:color w:val="auto"/>
                <w:sz w:val="8"/>
                <w:szCs w:val="8"/>
                <w:lang w:val="en-GB" w:eastAsia="en-GB"/>
              </w:rPr>
            </w:pPr>
          </w:p>
        </w:tc>
      </w:tr>
      <w:tr w:rsidR="00241256" w:rsidRPr="00ED5503" w14:paraId="6D2E6E57" w14:textId="77777777" w:rsidTr="00EC6C46">
        <w:trPr>
          <w:trHeight w:val="403"/>
        </w:trPr>
        <w:tc>
          <w:tcPr>
            <w:tcW w:w="5000" w:type="pct"/>
            <w:gridSpan w:val="8"/>
            <w:tcBorders>
              <w:top w:val="single" w:sz="8" w:space="0" w:color="FFFFFF"/>
              <w:left w:val="single" w:sz="8" w:space="0" w:color="FFFFFF"/>
              <w:bottom w:val="single" w:sz="4" w:space="0" w:color="auto"/>
              <w:right w:val="single" w:sz="8" w:space="0" w:color="FFFFFF"/>
            </w:tcBorders>
            <w:shd w:val="clear" w:color="auto" w:fill="F2F2F2"/>
            <w:tcMar>
              <w:top w:w="72" w:type="dxa"/>
              <w:left w:w="144" w:type="dxa"/>
              <w:bottom w:w="72" w:type="dxa"/>
              <w:right w:w="144" w:type="dxa"/>
            </w:tcMar>
          </w:tcPr>
          <w:p w14:paraId="319573B9" w14:textId="7F215A0B" w:rsidR="00241256" w:rsidRDefault="00241256" w:rsidP="00241256">
            <w:pPr>
              <w:spacing w:after="60"/>
              <w:jc w:val="both"/>
              <w:rPr>
                <w:rFonts w:cs="Arial"/>
                <w:b/>
                <w:sz w:val="24"/>
              </w:rPr>
            </w:pPr>
            <w:r w:rsidRPr="007C354E">
              <w:rPr>
                <w:rFonts w:cs="Arial"/>
                <w:b/>
                <w:sz w:val="24"/>
              </w:rPr>
              <w:t xml:space="preserve">Business </w:t>
            </w:r>
            <w:r w:rsidR="00DE7C87">
              <w:rPr>
                <w:rFonts w:cs="Arial"/>
                <w:b/>
                <w:sz w:val="24"/>
              </w:rPr>
              <w:t>D</w:t>
            </w:r>
            <w:r w:rsidRPr="007C354E">
              <w:rPr>
                <w:rFonts w:cs="Arial"/>
                <w:b/>
                <w:sz w:val="24"/>
              </w:rPr>
              <w:t>evelopment:</w:t>
            </w:r>
          </w:p>
          <w:p w14:paraId="6499C357" w14:textId="3DBC3DB1" w:rsidR="00611176" w:rsidRDefault="00611176" w:rsidP="00611176">
            <w:pPr>
              <w:numPr>
                <w:ilvl w:val="0"/>
                <w:numId w:val="11"/>
              </w:numPr>
              <w:spacing w:after="60"/>
              <w:jc w:val="both"/>
              <w:rPr>
                <w:rFonts w:eastAsia="SimSun" w:cs="Arial"/>
                <w:bCs/>
                <w:iCs/>
                <w:sz w:val="22"/>
                <w:szCs w:val="22"/>
                <w:lang w:val="en-GB"/>
              </w:rPr>
            </w:pPr>
            <w:r>
              <w:rPr>
                <w:rFonts w:eastAsia="SimSun" w:cs="Arial"/>
                <w:bCs/>
                <w:iCs/>
                <w:sz w:val="22"/>
                <w:szCs w:val="22"/>
                <w:lang w:val="en-GB"/>
              </w:rPr>
              <w:t xml:space="preserve">To </w:t>
            </w:r>
            <w:r w:rsidRPr="00611176">
              <w:rPr>
                <w:rFonts w:eastAsia="SimSun" w:cs="Arial"/>
                <w:bCs/>
                <w:iCs/>
                <w:sz w:val="22"/>
                <w:szCs w:val="22"/>
                <w:lang w:val="en-GB"/>
              </w:rPr>
              <w:t>analys</w:t>
            </w:r>
            <w:r>
              <w:rPr>
                <w:rFonts w:eastAsia="SimSun" w:cs="Arial"/>
                <w:bCs/>
                <w:iCs/>
                <w:sz w:val="22"/>
                <w:szCs w:val="22"/>
                <w:lang w:val="en-GB"/>
              </w:rPr>
              <w:t>e</w:t>
            </w:r>
            <w:r w:rsidRPr="00611176">
              <w:rPr>
                <w:rFonts w:eastAsia="SimSun" w:cs="Arial"/>
                <w:bCs/>
                <w:iCs/>
                <w:sz w:val="22"/>
                <w:szCs w:val="22"/>
                <w:lang w:val="en-GB"/>
              </w:rPr>
              <w:t xml:space="preserve"> market and customer intelligence</w:t>
            </w:r>
            <w:r w:rsidR="007D538C">
              <w:rPr>
                <w:rFonts w:eastAsia="SimSun" w:cs="Arial"/>
                <w:bCs/>
                <w:iCs/>
                <w:sz w:val="22"/>
                <w:szCs w:val="22"/>
                <w:lang w:val="en-GB"/>
              </w:rPr>
              <w:t>.</w:t>
            </w:r>
          </w:p>
          <w:p w14:paraId="557990C2" w14:textId="679B3A4A" w:rsidR="00611176" w:rsidRPr="00611176" w:rsidRDefault="00611176" w:rsidP="00611176">
            <w:pPr>
              <w:numPr>
                <w:ilvl w:val="0"/>
                <w:numId w:val="11"/>
              </w:numPr>
              <w:spacing w:after="60"/>
              <w:jc w:val="both"/>
              <w:rPr>
                <w:rFonts w:eastAsia="SimSun" w:cs="Arial"/>
                <w:bCs/>
                <w:iCs/>
                <w:sz w:val="22"/>
                <w:szCs w:val="22"/>
                <w:lang w:val="en-GB"/>
              </w:rPr>
            </w:pPr>
            <w:r w:rsidRPr="00611176">
              <w:rPr>
                <w:rFonts w:eastAsia="SimSun" w:cs="Arial"/>
                <w:bCs/>
                <w:iCs/>
                <w:sz w:val="22"/>
                <w:szCs w:val="22"/>
                <w:lang w:val="en-GB"/>
              </w:rPr>
              <w:t>To scope potential off-site delivery locations, carry out suitability assessments, develop relationships with future partners and establish the basis for contractual agreements.</w:t>
            </w:r>
          </w:p>
          <w:p w14:paraId="4D855686" w14:textId="056A3F0F" w:rsidR="00241256" w:rsidRDefault="00241256" w:rsidP="00241256">
            <w:pPr>
              <w:numPr>
                <w:ilvl w:val="0"/>
                <w:numId w:val="11"/>
              </w:numPr>
              <w:rPr>
                <w:rFonts w:eastAsia="SimSun" w:cs="Arial"/>
                <w:bCs/>
                <w:iCs/>
                <w:sz w:val="22"/>
                <w:szCs w:val="22"/>
                <w:lang w:val="en-GB"/>
              </w:rPr>
            </w:pPr>
            <w:r w:rsidRPr="00241256">
              <w:rPr>
                <w:rFonts w:eastAsia="SimSun" w:cs="Arial"/>
                <w:bCs/>
                <w:iCs/>
                <w:sz w:val="22"/>
                <w:szCs w:val="22"/>
                <w:lang w:val="en-GB"/>
              </w:rPr>
              <w:t>To ensure that opportunities for business growth are identified and exploited.</w:t>
            </w:r>
          </w:p>
          <w:p w14:paraId="3502A44E" w14:textId="77777777" w:rsidR="00241256" w:rsidRPr="00462CCD" w:rsidRDefault="00241256" w:rsidP="00241256">
            <w:pPr>
              <w:ind w:left="360"/>
              <w:rPr>
                <w:rFonts w:cs="Arial"/>
                <w:b/>
                <w:color w:val="auto"/>
                <w:lang w:val="en-GB" w:eastAsia="en-GB"/>
              </w:rPr>
            </w:pPr>
          </w:p>
          <w:p w14:paraId="03577227" w14:textId="78F4F20A" w:rsidR="00075BA8" w:rsidRPr="003107EA" w:rsidRDefault="00075BA8" w:rsidP="00075BA8">
            <w:pPr>
              <w:spacing w:after="60"/>
              <w:jc w:val="both"/>
              <w:rPr>
                <w:rFonts w:cs="Arial"/>
                <w:b/>
                <w:sz w:val="24"/>
              </w:rPr>
            </w:pPr>
            <w:r w:rsidRPr="003107EA">
              <w:rPr>
                <w:rFonts w:cs="Arial"/>
                <w:b/>
                <w:sz w:val="24"/>
              </w:rPr>
              <w:t xml:space="preserve">Relationship </w:t>
            </w:r>
            <w:r>
              <w:rPr>
                <w:rFonts w:cs="Arial"/>
                <w:b/>
                <w:sz w:val="24"/>
              </w:rPr>
              <w:t>M</w:t>
            </w:r>
            <w:r w:rsidRPr="003107EA">
              <w:rPr>
                <w:rFonts w:cs="Arial"/>
                <w:b/>
                <w:sz w:val="24"/>
              </w:rPr>
              <w:t>anagement</w:t>
            </w:r>
          </w:p>
          <w:p w14:paraId="4CC2F5A5" w14:textId="18CB056B" w:rsidR="00075BA8" w:rsidRDefault="00075BA8" w:rsidP="00075BA8">
            <w:pPr>
              <w:numPr>
                <w:ilvl w:val="0"/>
                <w:numId w:val="11"/>
              </w:numPr>
              <w:rPr>
                <w:rFonts w:eastAsia="SimSun" w:cs="Arial"/>
                <w:bCs/>
                <w:iCs/>
                <w:sz w:val="22"/>
                <w:szCs w:val="22"/>
                <w:lang w:val="en-GB"/>
              </w:rPr>
            </w:pPr>
            <w:r w:rsidRPr="003107EA">
              <w:rPr>
                <w:rFonts w:eastAsia="SimSun" w:cs="Arial"/>
                <w:bCs/>
                <w:iCs/>
                <w:sz w:val="22"/>
                <w:szCs w:val="22"/>
                <w:lang w:val="en-GB"/>
              </w:rPr>
              <w:t xml:space="preserve">To </w:t>
            </w:r>
            <w:r w:rsidR="00611176">
              <w:rPr>
                <w:rFonts w:eastAsia="SimSun" w:cs="Arial"/>
                <w:bCs/>
                <w:iCs/>
                <w:sz w:val="22"/>
                <w:szCs w:val="22"/>
                <w:lang w:val="en-GB"/>
              </w:rPr>
              <w:t>establish</w:t>
            </w:r>
            <w:r w:rsidRPr="003107EA">
              <w:rPr>
                <w:rFonts w:eastAsia="SimSun" w:cs="Arial"/>
                <w:bCs/>
                <w:iCs/>
                <w:sz w:val="22"/>
                <w:szCs w:val="22"/>
                <w:lang w:val="en-GB"/>
              </w:rPr>
              <w:t xml:space="preserve"> effective and durable and mutually beneficial relationships with key stakeholders in partner premises, including School Heads</w:t>
            </w:r>
            <w:r w:rsidR="00611176">
              <w:rPr>
                <w:rFonts w:eastAsia="SimSun" w:cs="Arial"/>
                <w:bCs/>
                <w:iCs/>
                <w:sz w:val="22"/>
                <w:szCs w:val="22"/>
                <w:lang w:val="en-GB"/>
              </w:rPr>
              <w:t xml:space="preserve"> and</w:t>
            </w:r>
            <w:r w:rsidRPr="003107EA">
              <w:rPr>
                <w:rFonts w:eastAsia="SimSun" w:cs="Arial"/>
                <w:bCs/>
                <w:iCs/>
                <w:sz w:val="22"/>
                <w:szCs w:val="22"/>
                <w:lang w:val="en-GB"/>
              </w:rPr>
              <w:t xml:space="preserve"> other relevant points of contact. </w:t>
            </w:r>
          </w:p>
          <w:p w14:paraId="3F9B8FE5" w14:textId="16ED1A2E" w:rsidR="00611176" w:rsidRPr="003107EA" w:rsidRDefault="00611176" w:rsidP="00075BA8">
            <w:pPr>
              <w:numPr>
                <w:ilvl w:val="0"/>
                <w:numId w:val="11"/>
              </w:numPr>
              <w:rPr>
                <w:rFonts w:eastAsia="SimSun" w:cs="Arial"/>
                <w:bCs/>
                <w:iCs/>
                <w:sz w:val="22"/>
                <w:szCs w:val="22"/>
                <w:lang w:val="en-GB"/>
              </w:rPr>
            </w:pPr>
            <w:r>
              <w:rPr>
                <w:rFonts w:eastAsia="SimSun" w:cs="Arial"/>
                <w:bCs/>
                <w:iCs/>
                <w:sz w:val="22"/>
                <w:szCs w:val="22"/>
                <w:lang w:val="en-GB"/>
              </w:rPr>
              <w:t xml:space="preserve">To </w:t>
            </w:r>
            <w:r w:rsidR="007D538C">
              <w:rPr>
                <w:rFonts w:eastAsia="SimSun" w:cs="Arial"/>
                <w:bCs/>
                <w:iCs/>
                <w:sz w:val="22"/>
                <w:szCs w:val="22"/>
                <w:lang w:val="en-GB"/>
              </w:rPr>
              <w:t>communicate how the British Council’s purpose, values and USPs add value to those of potential partners.</w:t>
            </w:r>
          </w:p>
          <w:p w14:paraId="0DEA2313" w14:textId="77777777" w:rsidR="00611176" w:rsidRDefault="00611176" w:rsidP="00241256">
            <w:pPr>
              <w:spacing w:after="60"/>
              <w:jc w:val="both"/>
              <w:rPr>
                <w:rFonts w:cs="Arial"/>
                <w:b/>
                <w:sz w:val="24"/>
              </w:rPr>
            </w:pPr>
          </w:p>
          <w:p w14:paraId="41661C27" w14:textId="48B8D4AE" w:rsidR="00241256" w:rsidRPr="009E2099" w:rsidRDefault="00075BA8" w:rsidP="00241256">
            <w:pPr>
              <w:spacing w:after="60"/>
              <w:jc w:val="both"/>
              <w:rPr>
                <w:rFonts w:cs="Arial"/>
                <w:b/>
                <w:sz w:val="24"/>
              </w:rPr>
            </w:pPr>
            <w:r w:rsidRPr="009E2099">
              <w:rPr>
                <w:rFonts w:cs="Arial"/>
                <w:b/>
                <w:sz w:val="24"/>
              </w:rPr>
              <w:t>New Site Preparation &amp; Launch</w:t>
            </w:r>
          </w:p>
          <w:p w14:paraId="459A5A12" w14:textId="5E786D88" w:rsidR="007D538C" w:rsidRPr="009E2099" w:rsidRDefault="00241256" w:rsidP="003107EA">
            <w:pPr>
              <w:numPr>
                <w:ilvl w:val="0"/>
                <w:numId w:val="11"/>
              </w:numPr>
              <w:rPr>
                <w:rFonts w:eastAsia="SimSun" w:cs="Arial"/>
                <w:bCs/>
                <w:iCs/>
                <w:sz w:val="22"/>
                <w:szCs w:val="22"/>
                <w:lang w:val="en-GB"/>
              </w:rPr>
            </w:pPr>
            <w:r w:rsidRPr="009E2099">
              <w:rPr>
                <w:rFonts w:eastAsia="SimSun" w:cs="Arial"/>
                <w:bCs/>
                <w:iCs/>
                <w:sz w:val="22"/>
                <w:szCs w:val="22"/>
                <w:lang w:val="en-GB"/>
              </w:rPr>
              <w:t xml:space="preserve">To </w:t>
            </w:r>
            <w:r w:rsidR="007D538C" w:rsidRPr="009E2099">
              <w:rPr>
                <w:rFonts w:eastAsia="SimSun" w:cs="Arial"/>
                <w:bCs/>
                <w:iCs/>
                <w:sz w:val="22"/>
                <w:szCs w:val="22"/>
                <w:lang w:val="en-GB"/>
              </w:rPr>
              <w:t xml:space="preserve">liaise closely with internal stakeholders to ensure </w:t>
            </w:r>
            <w:r w:rsidR="009E2099" w:rsidRPr="009E2099">
              <w:rPr>
                <w:rFonts w:eastAsia="SimSun" w:cs="Arial"/>
                <w:bCs/>
                <w:iCs/>
                <w:sz w:val="22"/>
                <w:szCs w:val="22"/>
                <w:lang w:val="en-GB"/>
              </w:rPr>
              <w:t>everything is in place for operational go-live of all new off-site branches</w:t>
            </w:r>
            <w:r w:rsidR="00D14761">
              <w:rPr>
                <w:rFonts w:eastAsia="SimSun" w:cs="Arial"/>
                <w:bCs/>
                <w:iCs/>
                <w:sz w:val="22"/>
                <w:szCs w:val="22"/>
                <w:lang w:val="en-GB"/>
              </w:rPr>
              <w:t xml:space="preserve"> according to agreed project timetables.</w:t>
            </w:r>
          </w:p>
          <w:p w14:paraId="1581468C" w14:textId="77777777" w:rsidR="00241256" w:rsidRPr="00462CCD" w:rsidRDefault="00241256" w:rsidP="00241256">
            <w:pPr>
              <w:spacing w:after="60"/>
              <w:jc w:val="both"/>
              <w:rPr>
                <w:rFonts w:cs="Arial"/>
                <w:b/>
                <w:color w:val="auto"/>
                <w:lang w:val="en-GB" w:eastAsia="en-GB"/>
              </w:rPr>
            </w:pPr>
          </w:p>
          <w:p w14:paraId="4182AAB3" w14:textId="5F1CC344" w:rsidR="002B7C26" w:rsidRPr="00EE1B52" w:rsidRDefault="002B7C26" w:rsidP="002B7C26">
            <w:pPr>
              <w:spacing w:after="60"/>
              <w:jc w:val="both"/>
              <w:rPr>
                <w:rFonts w:cs="Arial"/>
                <w:b/>
                <w:sz w:val="24"/>
              </w:rPr>
            </w:pPr>
            <w:r w:rsidRPr="00EE1B52">
              <w:rPr>
                <w:rFonts w:cs="Arial"/>
                <w:b/>
                <w:sz w:val="24"/>
              </w:rPr>
              <w:t>Leadership</w:t>
            </w:r>
          </w:p>
          <w:p w14:paraId="0F90CFDA" w14:textId="6049FD7A" w:rsidR="002B7C26" w:rsidRPr="00EE1B52" w:rsidRDefault="002B7C26" w:rsidP="007F5CEA">
            <w:pPr>
              <w:pStyle w:val="ListParagraph"/>
              <w:numPr>
                <w:ilvl w:val="0"/>
                <w:numId w:val="14"/>
              </w:numPr>
              <w:spacing w:after="60" w:line="240" w:lineRule="auto"/>
              <w:jc w:val="both"/>
              <w:rPr>
                <w:rFonts w:cs="Arial"/>
                <w:b/>
                <w:lang w:eastAsia="en-GB"/>
              </w:rPr>
            </w:pPr>
            <w:r w:rsidRPr="00EE1B52">
              <w:rPr>
                <w:rFonts w:ascii="Arial" w:eastAsia="SimSun" w:hAnsi="Arial" w:cs="Arial"/>
                <w:bCs/>
                <w:iCs/>
                <w:color w:val="002060"/>
                <w:lang w:eastAsia="zh-CN"/>
              </w:rPr>
              <w:t>Actively participate as a</w:t>
            </w:r>
            <w:r w:rsidR="00653492" w:rsidRPr="00EE1B52">
              <w:rPr>
                <w:rFonts w:ascii="Arial" w:eastAsia="SimSun" w:hAnsi="Arial" w:cs="Arial"/>
                <w:bCs/>
                <w:iCs/>
                <w:color w:val="002060"/>
                <w:lang w:eastAsia="zh-CN"/>
              </w:rPr>
              <w:t>n</w:t>
            </w:r>
            <w:r w:rsidRPr="00EE1B52">
              <w:rPr>
                <w:rFonts w:ascii="Arial" w:eastAsia="SimSun" w:hAnsi="Arial" w:cs="Arial"/>
                <w:bCs/>
                <w:iCs/>
                <w:color w:val="002060"/>
                <w:lang w:eastAsia="zh-CN"/>
              </w:rPr>
              <w:t xml:space="preserve"> integral member of the T</w:t>
            </w:r>
            <w:r w:rsidR="009E2099" w:rsidRPr="00EE1B52">
              <w:rPr>
                <w:rFonts w:ascii="Arial" w:eastAsia="SimSun" w:hAnsi="Arial" w:cs="Arial"/>
                <w:bCs/>
                <w:iCs/>
                <w:color w:val="002060"/>
                <w:lang w:eastAsia="zh-CN"/>
              </w:rPr>
              <w:t>eaching Centre</w:t>
            </w:r>
            <w:r w:rsidRPr="00EE1B52">
              <w:rPr>
                <w:rFonts w:ascii="Arial" w:eastAsia="SimSun" w:hAnsi="Arial" w:cs="Arial"/>
                <w:bCs/>
                <w:iCs/>
                <w:color w:val="002060"/>
                <w:lang w:eastAsia="zh-CN"/>
              </w:rPr>
              <w:t xml:space="preserve"> leadership team </w:t>
            </w:r>
            <w:r w:rsidRPr="00EE1B52">
              <w:rPr>
                <w:rFonts w:ascii="Arial" w:eastAsia="SimSun" w:hAnsi="Arial" w:cs="Arial"/>
                <w:bCs/>
                <w:iCs/>
                <w:color w:val="002060"/>
                <w:lang w:eastAsia="zh-CN"/>
              </w:rPr>
              <w:lastRenderedPageBreak/>
              <w:t>in regular cross functional meetings</w:t>
            </w:r>
            <w:r w:rsidR="009E2099" w:rsidRPr="00EE1B52">
              <w:rPr>
                <w:rFonts w:ascii="Arial" w:eastAsia="SimSun" w:hAnsi="Arial" w:cs="Arial"/>
                <w:bCs/>
                <w:iCs/>
                <w:color w:val="002060"/>
                <w:lang w:eastAsia="zh-CN"/>
              </w:rPr>
              <w:t>.</w:t>
            </w:r>
          </w:p>
          <w:p w14:paraId="146B231B" w14:textId="1D0A4B5E" w:rsidR="00241256" w:rsidRPr="00E73B6F" w:rsidRDefault="00241256" w:rsidP="009E2099">
            <w:pPr>
              <w:rPr>
                <w:rFonts w:eastAsia="SimSun" w:cs="Arial"/>
                <w:bCs/>
                <w:iCs/>
                <w:sz w:val="22"/>
                <w:szCs w:val="22"/>
                <w:lang w:val="en-GB"/>
              </w:rPr>
            </w:pPr>
          </w:p>
        </w:tc>
      </w:tr>
      <w:tr w:rsidR="00241256" w:rsidRPr="00A00392" w14:paraId="60F278C7" w14:textId="77777777" w:rsidTr="00EC6C46">
        <w:trPr>
          <w:trHeight w:val="404"/>
        </w:trPr>
        <w:tc>
          <w:tcPr>
            <w:tcW w:w="5000" w:type="pct"/>
            <w:gridSpan w:val="8"/>
            <w:tcBorders>
              <w:top w:val="single" w:sz="4" w:space="0" w:color="auto"/>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tcPr>
          <w:p w14:paraId="294BEDE7" w14:textId="77777777" w:rsidR="00241256" w:rsidRPr="00A00392" w:rsidRDefault="00241256" w:rsidP="00241256">
            <w:pPr>
              <w:pStyle w:val="Heading6"/>
              <w:rPr>
                <w:color w:val="FFFFFF"/>
              </w:rPr>
            </w:pPr>
            <w:r>
              <w:rPr>
                <w:color w:val="FFFFFF"/>
              </w:rPr>
              <w:lastRenderedPageBreak/>
              <w:t>Key Relationships:</w:t>
            </w:r>
          </w:p>
        </w:tc>
      </w:tr>
      <w:tr w:rsidR="00241256" w:rsidRPr="00A00392" w14:paraId="2DDDCDA4" w14:textId="77777777" w:rsidTr="00EC6C46">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F6F5F0"/>
            <w:tcMar>
              <w:top w:w="72" w:type="dxa"/>
              <w:left w:w="144" w:type="dxa"/>
              <w:bottom w:w="72" w:type="dxa"/>
              <w:right w:w="144" w:type="dxa"/>
            </w:tcMar>
          </w:tcPr>
          <w:p w14:paraId="6E8971C4" w14:textId="77777777" w:rsidR="00314413" w:rsidRPr="00EE1B52" w:rsidRDefault="00314413" w:rsidP="00314413">
            <w:pPr>
              <w:rPr>
                <w:rFonts w:cs="Arial"/>
                <w:b/>
                <w:i/>
                <w:iCs/>
                <w:sz w:val="24"/>
                <w:szCs w:val="24"/>
                <w:lang w:val="en-GB"/>
              </w:rPr>
            </w:pPr>
            <w:r w:rsidRPr="00EE1B52">
              <w:rPr>
                <w:rFonts w:cs="Arial"/>
                <w:b/>
                <w:i/>
                <w:iCs/>
                <w:sz w:val="24"/>
                <w:szCs w:val="24"/>
                <w:lang w:val="en-GB"/>
              </w:rPr>
              <w:t>Internal</w:t>
            </w:r>
          </w:p>
          <w:p w14:paraId="29DE6690" w14:textId="236789F5" w:rsidR="00314413" w:rsidRPr="00EE1B52" w:rsidRDefault="005A4D5F" w:rsidP="00314413">
            <w:pPr>
              <w:numPr>
                <w:ilvl w:val="0"/>
                <w:numId w:val="15"/>
              </w:numPr>
              <w:rPr>
                <w:rFonts w:eastAsia="SimSun" w:cs="Arial"/>
                <w:bCs/>
                <w:iCs/>
                <w:sz w:val="22"/>
                <w:szCs w:val="22"/>
                <w:lang w:val="en-GB"/>
              </w:rPr>
            </w:pPr>
            <w:r w:rsidRPr="00EE1B52">
              <w:rPr>
                <w:rFonts w:eastAsia="SimSun" w:cs="Arial"/>
                <w:bCs/>
                <w:iCs/>
                <w:sz w:val="22"/>
                <w:szCs w:val="22"/>
                <w:lang w:val="en-GB"/>
              </w:rPr>
              <w:t>Director English Language Services</w:t>
            </w:r>
          </w:p>
          <w:p w14:paraId="56243566" w14:textId="3DBFFF3F" w:rsidR="005A4D5F" w:rsidRPr="00EE1B52" w:rsidRDefault="005A4D5F" w:rsidP="00314413">
            <w:pPr>
              <w:numPr>
                <w:ilvl w:val="0"/>
                <w:numId w:val="15"/>
              </w:numPr>
              <w:rPr>
                <w:rFonts w:eastAsia="SimSun" w:cs="Arial"/>
                <w:bCs/>
                <w:iCs/>
                <w:sz w:val="22"/>
                <w:szCs w:val="22"/>
                <w:lang w:val="en-GB"/>
              </w:rPr>
            </w:pPr>
            <w:r w:rsidRPr="00EE1B52">
              <w:rPr>
                <w:rFonts w:eastAsia="SimSun" w:cs="Arial"/>
                <w:bCs/>
                <w:iCs/>
                <w:sz w:val="22"/>
                <w:szCs w:val="22"/>
                <w:lang w:val="en-GB"/>
              </w:rPr>
              <w:t>Teaching Operations Manager</w:t>
            </w:r>
          </w:p>
          <w:p w14:paraId="09AFDF1E" w14:textId="0DC6B393" w:rsidR="005A4D5F" w:rsidRPr="00EE1B52" w:rsidRDefault="005A4D5F" w:rsidP="00314413">
            <w:pPr>
              <w:numPr>
                <w:ilvl w:val="0"/>
                <w:numId w:val="15"/>
              </w:numPr>
              <w:rPr>
                <w:rFonts w:eastAsia="SimSun" w:cs="Arial"/>
                <w:bCs/>
                <w:iCs/>
                <w:sz w:val="22"/>
                <w:szCs w:val="22"/>
                <w:lang w:val="en-GB"/>
              </w:rPr>
            </w:pPr>
            <w:r w:rsidRPr="00EE1B52">
              <w:rPr>
                <w:rFonts w:eastAsia="SimSun" w:cs="Arial"/>
                <w:bCs/>
                <w:iCs/>
                <w:sz w:val="22"/>
                <w:szCs w:val="22"/>
                <w:lang w:val="en-GB"/>
              </w:rPr>
              <w:t>Schools and Corporate Clients Manager</w:t>
            </w:r>
          </w:p>
          <w:p w14:paraId="55FB8386" w14:textId="5BB8530D" w:rsidR="005A4D5F" w:rsidRPr="00EE1B52" w:rsidRDefault="005A4D5F" w:rsidP="00314413">
            <w:pPr>
              <w:numPr>
                <w:ilvl w:val="0"/>
                <w:numId w:val="15"/>
              </w:numPr>
              <w:rPr>
                <w:rFonts w:eastAsia="SimSun" w:cs="Arial"/>
                <w:bCs/>
                <w:iCs/>
                <w:sz w:val="22"/>
                <w:szCs w:val="22"/>
                <w:lang w:val="en-GB"/>
              </w:rPr>
            </w:pPr>
            <w:r w:rsidRPr="00EE1B52">
              <w:rPr>
                <w:rFonts w:eastAsia="SimSun" w:cs="Arial"/>
                <w:bCs/>
                <w:iCs/>
                <w:sz w:val="22"/>
                <w:szCs w:val="22"/>
                <w:lang w:val="en-GB"/>
              </w:rPr>
              <w:t>Marketing Manager</w:t>
            </w:r>
          </w:p>
          <w:p w14:paraId="4956EFAA" w14:textId="5504866A" w:rsidR="009E2099" w:rsidRPr="00EE1B52" w:rsidRDefault="009E2099" w:rsidP="00314413">
            <w:pPr>
              <w:numPr>
                <w:ilvl w:val="0"/>
                <w:numId w:val="15"/>
              </w:numPr>
              <w:rPr>
                <w:rFonts w:eastAsia="SimSun" w:cs="Arial"/>
                <w:bCs/>
                <w:iCs/>
                <w:sz w:val="22"/>
                <w:szCs w:val="22"/>
                <w:lang w:val="en-GB"/>
              </w:rPr>
            </w:pPr>
            <w:r w:rsidRPr="00EE1B52">
              <w:rPr>
                <w:rFonts w:eastAsia="SimSun" w:cs="Arial"/>
                <w:bCs/>
                <w:iCs/>
                <w:sz w:val="22"/>
                <w:szCs w:val="22"/>
                <w:lang w:val="en-GB"/>
              </w:rPr>
              <w:t>Exams Business Development Manager</w:t>
            </w:r>
          </w:p>
          <w:p w14:paraId="4A113108" w14:textId="35DEB6F4" w:rsidR="005A4D5F" w:rsidRPr="00EE1B52" w:rsidRDefault="005A4D5F" w:rsidP="00314413">
            <w:pPr>
              <w:numPr>
                <w:ilvl w:val="0"/>
                <w:numId w:val="15"/>
              </w:numPr>
              <w:rPr>
                <w:rFonts w:eastAsia="SimSun" w:cs="Arial"/>
                <w:bCs/>
                <w:iCs/>
                <w:sz w:val="22"/>
                <w:szCs w:val="22"/>
                <w:lang w:val="en-GB"/>
              </w:rPr>
            </w:pPr>
            <w:r w:rsidRPr="00EE1B52">
              <w:rPr>
                <w:rFonts w:eastAsia="SimSun" w:cs="Arial"/>
                <w:bCs/>
                <w:iCs/>
                <w:sz w:val="22"/>
                <w:szCs w:val="22"/>
                <w:lang w:val="en-GB"/>
              </w:rPr>
              <w:t>Academic Manager and Product Leads</w:t>
            </w:r>
          </w:p>
          <w:p w14:paraId="7941359C" w14:textId="414E73A8" w:rsidR="005A4D5F" w:rsidRPr="00EE1B52" w:rsidRDefault="005A4D5F" w:rsidP="005A4D5F">
            <w:pPr>
              <w:numPr>
                <w:ilvl w:val="0"/>
                <w:numId w:val="15"/>
              </w:numPr>
              <w:rPr>
                <w:rFonts w:eastAsia="SimSun" w:cs="Arial"/>
                <w:bCs/>
                <w:iCs/>
                <w:sz w:val="22"/>
                <w:szCs w:val="22"/>
                <w:lang w:val="en-GB"/>
              </w:rPr>
            </w:pPr>
            <w:r w:rsidRPr="00EE1B52">
              <w:rPr>
                <w:rFonts w:eastAsia="SimSun" w:cs="Arial"/>
                <w:bCs/>
                <w:iCs/>
                <w:sz w:val="22"/>
                <w:szCs w:val="22"/>
                <w:lang w:val="en-GB"/>
              </w:rPr>
              <w:t>Customer Services Manager</w:t>
            </w:r>
          </w:p>
          <w:p w14:paraId="5E4FD1AD" w14:textId="77777777" w:rsidR="00314413" w:rsidRPr="00EE1B52" w:rsidRDefault="00314413" w:rsidP="00314413">
            <w:pPr>
              <w:rPr>
                <w:rFonts w:cs="Arial"/>
                <w:i/>
                <w:iCs/>
                <w:lang w:val="en-GB"/>
              </w:rPr>
            </w:pPr>
          </w:p>
          <w:p w14:paraId="372BCD8A" w14:textId="77777777" w:rsidR="00314413" w:rsidRPr="00EE1B52" w:rsidRDefault="00314413" w:rsidP="00314413">
            <w:pPr>
              <w:rPr>
                <w:rFonts w:cs="Arial"/>
                <w:b/>
                <w:i/>
                <w:iCs/>
                <w:sz w:val="24"/>
                <w:szCs w:val="24"/>
                <w:lang w:val="en-GB"/>
              </w:rPr>
            </w:pPr>
            <w:r w:rsidRPr="00EE1B52">
              <w:rPr>
                <w:rFonts w:cs="Arial"/>
                <w:b/>
                <w:i/>
                <w:iCs/>
                <w:sz w:val="24"/>
                <w:szCs w:val="24"/>
                <w:lang w:val="en-GB"/>
              </w:rPr>
              <w:t>External</w:t>
            </w:r>
          </w:p>
          <w:p w14:paraId="5AC6A990" w14:textId="25A364A5" w:rsidR="00314413" w:rsidRPr="00EE1B52" w:rsidRDefault="00314413" w:rsidP="00314413">
            <w:pPr>
              <w:numPr>
                <w:ilvl w:val="0"/>
                <w:numId w:val="15"/>
              </w:numPr>
              <w:rPr>
                <w:rFonts w:eastAsia="SimSun" w:cs="Arial"/>
                <w:bCs/>
                <w:iCs/>
                <w:sz w:val="22"/>
                <w:szCs w:val="22"/>
                <w:lang w:val="en-GB"/>
              </w:rPr>
            </w:pPr>
            <w:r w:rsidRPr="00EE1B52">
              <w:rPr>
                <w:rFonts w:eastAsia="SimSun" w:cs="Arial"/>
                <w:bCs/>
                <w:iCs/>
                <w:sz w:val="22"/>
                <w:szCs w:val="22"/>
                <w:lang w:val="en-GB"/>
              </w:rPr>
              <w:t>Heads of Pa</w:t>
            </w:r>
            <w:r w:rsidR="00BD069C" w:rsidRPr="00EE1B52">
              <w:rPr>
                <w:rFonts w:eastAsia="SimSun" w:cs="Arial"/>
                <w:bCs/>
                <w:iCs/>
                <w:sz w:val="22"/>
                <w:szCs w:val="22"/>
                <w:lang w:val="en-GB"/>
              </w:rPr>
              <w:t>rtner Schools</w:t>
            </w:r>
          </w:p>
          <w:p w14:paraId="0858D5A7" w14:textId="4FA745F2" w:rsidR="00BD069C" w:rsidRPr="00EE1B52" w:rsidRDefault="00BD069C" w:rsidP="00314413">
            <w:pPr>
              <w:numPr>
                <w:ilvl w:val="0"/>
                <w:numId w:val="15"/>
              </w:numPr>
              <w:rPr>
                <w:rFonts w:eastAsia="SimSun" w:cs="Arial"/>
                <w:bCs/>
                <w:iCs/>
                <w:sz w:val="22"/>
                <w:szCs w:val="22"/>
                <w:lang w:val="en-GB"/>
              </w:rPr>
            </w:pPr>
            <w:r w:rsidRPr="00EE1B52">
              <w:rPr>
                <w:rFonts w:eastAsia="SimSun" w:cs="Arial"/>
                <w:bCs/>
                <w:iCs/>
                <w:sz w:val="22"/>
                <w:szCs w:val="22"/>
                <w:lang w:val="en-GB"/>
              </w:rPr>
              <w:t>Partner School Administrative Staff</w:t>
            </w:r>
          </w:p>
          <w:p w14:paraId="4455E277" w14:textId="613749C7" w:rsidR="00241256" w:rsidRPr="00E73B6F" w:rsidRDefault="005A4D5F" w:rsidP="00E73B6F">
            <w:pPr>
              <w:numPr>
                <w:ilvl w:val="0"/>
                <w:numId w:val="15"/>
              </w:numPr>
              <w:rPr>
                <w:rFonts w:eastAsia="SimSun" w:cs="Arial"/>
                <w:bCs/>
                <w:iCs/>
                <w:sz w:val="22"/>
                <w:szCs w:val="22"/>
                <w:lang w:val="en-GB"/>
              </w:rPr>
            </w:pPr>
            <w:r w:rsidRPr="00EE1B52">
              <w:rPr>
                <w:rFonts w:eastAsia="SimSun" w:cs="Arial"/>
                <w:bCs/>
                <w:iCs/>
                <w:sz w:val="22"/>
                <w:szCs w:val="22"/>
                <w:lang w:val="en-GB"/>
              </w:rPr>
              <w:t>Property Management Providers</w:t>
            </w:r>
          </w:p>
        </w:tc>
      </w:tr>
      <w:tr w:rsidR="00241256" w:rsidRPr="00A00392" w14:paraId="3B9EF156" w14:textId="77777777" w:rsidTr="00EC6C46">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3126E153" w14:textId="77777777" w:rsidR="00241256" w:rsidRPr="00DF1997" w:rsidRDefault="00241256" w:rsidP="00241256">
            <w:pPr>
              <w:pStyle w:val="Heading6"/>
              <w:rPr>
                <w:color w:val="FFFFFF"/>
              </w:rPr>
            </w:pPr>
            <w:bookmarkStart w:id="7" w:name="_Role_Requirements:"/>
            <w:bookmarkEnd w:id="7"/>
            <w:r w:rsidRPr="00A00392">
              <w:rPr>
                <w:color w:val="FFFFFF"/>
              </w:rPr>
              <w:t>Role Requirements:</w:t>
            </w:r>
          </w:p>
        </w:tc>
      </w:tr>
      <w:tr w:rsidR="00241256" w:rsidRPr="00125ED0" w14:paraId="2FF243F6" w14:textId="77777777" w:rsidTr="00EC6C46">
        <w:trPr>
          <w:trHeight w:val="268"/>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5B9D5552" w14:textId="77777777" w:rsidR="00241256" w:rsidRPr="00026F76" w:rsidRDefault="00241256" w:rsidP="00241256">
            <w:pPr>
              <w:spacing w:line="240" w:lineRule="auto"/>
              <w:rPr>
                <w:rFonts w:cs="Arial"/>
                <w:b/>
                <w:color w:val="17365D"/>
                <w:sz w:val="22"/>
                <w:szCs w:val="22"/>
                <w:lang w:val="en-GB" w:eastAsia="en-GB"/>
              </w:rPr>
            </w:pPr>
            <w:r w:rsidRPr="00026F76">
              <w:rPr>
                <w:rFonts w:cs="Arial"/>
                <w:b/>
                <w:color w:val="17365D"/>
                <w:sz w:val="22"/>
                <w:szCs w:val="22"/>
                <w:lang w:val="en-GB" w:eastAsia="en-GB"/>
              </w:rPr>
              <w:t>Threshold requirements:</w:t>
            </w:r>
          </w:p>
        </w:tc>
        <w:tc>
          <w:tcPr>
            <w:tcW w:w="1129" w:type="pct"/>
            <w:tcBorders>
              <w:top w:val="single" w:sz="8" w:space="0" w:color="FFFFFF"/>
              <w:left w:val="single" w:sz="8" w:space="0" w:color="FFFFFF"/>
              <w:bottom w:val="single" w:sz="8" w:space="0" w:color="FFFFFF"/>
              <w:right w:val="single" w:sz="8" w:space="0" w:color="FFFFFF"/>
            </w:tcBorders>
            <w:shd w:val="clear" w:color="auto" w:fill="CCD5DD"/>
          </w:tcPr>
          <w:p w14:paraId="3DDF05E7" w14:textId="77777777" w:rsidR="00241256" w:rsidRPr="00125ED0" w:rsidRDefault="00241256" w:rsidP="00241256">
            <w:pPr>
              <w:spacing w:line="240" w:lineRule="auto"/>
              <w:jc w:val="center"/>
              <w:rPr>
                <w:rFonts w:cs="Arial"/>
                <w:b/>
                <w:sz w:val="22"/>
                <w:szCs w:val="22"/>
                <w:lang w:val="en-GB" w:eastAsia="en-GB"/>
              </w:rPr>
            </w:pPr>
            <w:r w:rsidRPr="00125ED0">
              <w:rPr>
                <w:rFonts w:cs="Arial"/>
                <w:b/>
                <w:sz w:val="22"/>
                <w:szCs w:val="22"/>
                <w:lang w:val="en-GB" w:eastAsia="en-GB"/>
              </w:rPr>
              <w:t>Assessment stage</w:t>
            </w:r>
          </w:p>
        </w:tc>
      </w:tr>
      <w:tr w:rsidR="001C0E29" w:rsidRPr="00ED5503" w14:paraId="38A9787C" w14:textId="77777777" w:rsidTr="00EC6C46">
        <w:trPr>
          <w:trHeight w:val="184"/>
        </w:trPr>
        <w:tc>
          <w:tcPr>
            <w:tcW w:w="1452" w:type="pct"/>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C26146C" w14:textId="77777777" w:rsidR="001C0E29" w:rsidRPr="00026F76" w:rsidRDefault="001C0E29" w:rsidP="001C0E29">
            <w:pPr>
              <w:rPr>
                <w:b/>
                <w:color w:val="17365D"/>
              </w:rPr>
            </w:pPr>
            <w:r w:rsidRPr="00026F76">
              <w:rPr>
                <w:b/>
                <w:color w:val="17365D"/>
              </w:rPr>
              <w:t>Passport requirements/ Right to work in country</w:t>
            </w:r>
          </w:p>
        </w:tc>
        <w:tc>
          <w:tcPr>
            <w:tcW w:w="2419" w:type="pct"/>
            <w:gridSpan w:val="5"/>
            <w:tcBorders>
              <w:top w:val="single" w:sz="8" w:space="0" w:color="FFFFFF"/>
              <w:left w:val="single" w:sz="8" w:space="0" w:color="FFFFFF"/>
              <w:bottom w:val="single" w:sz="8" w:space="0" w:color="FFFFFF"/>
              <w:right w:val="single" w:sz="8" w:space="0" w:color="FFFFFF"/>
            </w:tcBorders>
            <w:shd w:val="clear" w:color="auto" w:fill="F2F2F2"/>
          </w:tcPr>
          <w:p w14:paraId="53E1FD7B" w14:textId="77777777" w:rsidR="001C0E29" w:rsidRPr="00EE1B52" w:rsidRDefault="001C0E29" w:rsidP="001C0E29">
            <w:pPr>
              <w:rPr>
                <w:rFonts w:eastAsia="SimSun" w:cs="Arial"/>
                <w:bCs/>
                <w:iCs/>
                <w:sz w:val="22"/>
                <w:szCs w:val="22"/>
                <w:lang w:val="en-GB"/>
              </w:rPr>
            </w:pPr>
            <w:r w:rsidRPr="00EE1B52">
              <w:rPr>
                <w:rFonts w:eastAsia="SimSun" w:cs="Arial"/>
                <w:bCs/>
                <w:iCs/>
                <w:sz w:val="22"/>
                <w:szCs w:val="22"/>
                <w:lang w:val="en-GB"/>
              </w:rPr>
              <w:t>Yes</w:t>
            </w:r>
          </w:p>
          <w:p w14:paraId="1FC64B00" w14:textId="77777777" w:rsidR="001C0E29" w:rsidRPr="00EE1B52" w:rsidRDefault="001C0E29" w:rsidP="001C0E29">
            <w:pPr>
              <w:rPr>
                <w:rFonts w:eastAsia="SimSun" w:cs="Arial"/>
                <w:bCs/>
                <w:iCs/>
                <w:sz w:val="22"/>
                <w:szCs w:val="22"/>
                <w:lang w:val="en-GB"/>
              </w:rPr>
            </w:pPr>
          </w:p>
          <w:p w14:paraId="4B922A7D" w14:textId="77777777" w:rsidR="001C0E29" w:rsidRPr="00EE1B52" w:rsidRDefault="001C0E29" w:rsidP="001C0E29">
            <w:pPr>
              <w:rPr>
                <w:i/>
              </w:rPr>
            </w:pP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4174CB56" w14:textId="46896828" w:rsidR="001C0E29" w:rsidRPr="00DF1997" w:rsidRDefault="001C0E29" w:rsidP="001C0E29">
            <w:pPr>
              <w:jc w:val="center"/>
            </w:pPr>
            <w:r w:rsidRPr="00790B84">
              <w:rPr>
                <w:rFonts w:eastAsia="SimSun" w:cs="Arial"/>
                <w:bCs/>
                <w:iCs/>
                <w:sz w:val="22"/>
                <w:szCs w:val="22"/>
                <w:lang w:val="en-GB"/>
              </w:rPr>
              <w:t>Shortlisting</w:t>
            </w:r>
          </w:p>
        </w:tc>
      </w:tr>
      <w:tr w:rsidR="001C0E29" w:rsidRPr="00ED5503" w14:paraId="08390EC2" w14:textId="77777777" w:rsidTr="00EC6C46">
        <w:trPr>
          <w:trHeight w:val="183"/>
        </w:trPr>
        <w:tc>
          <w:tcPr>
            <w:tcW w:w="1452" w:type="pct"/>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58800982" w14:textId="77777777" w:rsidR="001C0E29" w:rsidRPr="00026F76" w:rsidRDefault="001C0E29" w:rsidP="001C0E29">
            <w:pPr>
              <w:rPr>
                <w:b/>
                <w:color w:val="17365D"/>
              </w:rPr>
            </w:pPr>
            <w:r>
              <w:rPr>
                <w:b/>
                <w:color w:val="17365D"/>
              </w:rPr>
              <w:t>Direct contact or managing staff working with children?</w:t>
            </w:r>
          </w:p>
        </w:tc>
        <w:tc>
          <w:tcPr>
            <w:tcW w:w="2419" w:type="pct"/>
            <w:gridSpan w:val="5"/>
            <w:tcBorders>
              <w:top w:val="single" w:sz="8" w:space="0" w:color="FFFFFF"/>
              <w:left w:val="single" w:sz="8" w:space="0" w:color="FFFFFF"/>
              <w:bottom w:val="single" w:sz="8" w:space="0" w:color="FFFFFF"/>
              <w:right w:val="single" w:sz="8" w:space="0" w:color="FFFFFF"/>
            </w:tcBorders>
            <w:shd w:val="clear" w:color="auto" w:fill="F2F2F2"/>
          </w:tcPr>
          <w:p w14:paraId="2B1B1240" w14:textId="730F2DDE" w:rsidR="001C0E29" w:rsidRPr="00EE1B52" w:rsidRDefault="00653492" w:rsidP="001C0E29">
            <w:pPr>
              <w:rPr>
                <w:rFonts w:eastAsia="SimSun" w:cs="Arial"/>
                <w:bCs/>
                <w:iCs/>
                <w:sz w:val="22"/>
                <w:szCs w:val="22"/>
                <w:lang w:val="en-GB"/>
              </w:rPr>
            </w:pPr>
            <w:r w:rsidRPr="00EE1B52">
              <w:rPr>
                <w:rFonts w:eastAsia="SimSun" w:cs="Arial"/>
                <w:bCs/>
                <w:iCs/>
                <w:sz w:val="22"/>
                <w:szCs w:val="22"/>
                <w:lang w:val="en-GB"/>
              </w:rPr>
              <w:t>No</w:t>
            </w:r>
          </w:p>
          <w:p w14:paraId="4897F2D9" w14:textId="77777777" w:rsidR="001C0E29" w:rsidRPr="00EE1B52" w:rsidRDefault="001C0E29" w:rsidP="001C0E29">
            <w:pPr>
              <w:rPr>
                <w:rFonts w:eastAsia="SimSun" w:cs="Arial"/>
                <w:bCs/>
                <w:iCs/>
                <w:sz w:val="22"/>
                <w:szCs w:val="22"/>
                <w:lang w:val="en-GB"/>
              </w:rPr>
            </w:pPr>
          </w:p>
          <w:p w14:paraId="5A96AD21" w14:textId="206DB08F" w:rsidR="001C0E29" w:rsidRPr="00EE1B52" w:rsidRDefault="001C0E29" w:rsidP="001C0E29"/>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617CB503" w14:textId="77777777" w:rsidR="001C0E29" w:rsidRPr="00DF1997" w:rsidRDefault="001C0E29" w:rsidP="001C0E29">
            <w:pPr>
              <w:jc w:val="center"/>
            </w:pPr>
          </w:p>
        </w:tc>
      </w:tr>
      <w:tr w:rsidR="001C0E29" w:rsidRPr="00ED5503" w14:paraId="70973215" w14:textId="77777777" w:rsidTr="00EC6C46">
        <w:trPr>
          <w:trHeight w:val="183"/>
        </w:trPr>
        <w:tc>
          <w:tcPr>
            <w:tcW w:w="1452" w:type="pct"/>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0FF7D3B7" w14:textId="77777777" w:rsidR="001C0E29" w:rsidRPr="00026F76" w:rsidRDefault="001C0E29" w:rsidP="001C0E29">
            <w:pPr>
              <w:rPr>
                <w:b/>
                <w:color w:val="17365D"/>
              </w:rPr>
            </w:pPr>
            <w:r w:rsidRPr="00026F76">
              <w:rPr>
                <w:b/>
                <w:color w:val="17365D"/>
              </w:rPr>
              <w:t>Notes</w:t>
            </w:r>
          </w:p>
        </w:tc>
        <w:tc>
          <w:tcPr>
            <w:tcW w:w="2419" w:type="pct"/>
            <w:gridSpan w:val="5"/>
            <w:tcBorders>
              <w:top w:val="single" w:sz="8" w:space="0" w:color="FFFFFF"/>
              <w:left w:val="single" w:sz="8" w:space="0" w:color="FFFFFF"/>
              <w:bottom w:val="single" w:sz="8" w:space="0" w:color="FFFFFF"/>
              <w:right w:val="single" w:sz="8" w:space="0" w:color="FFFFFF"/>
            </w:tcBorders>
            <w:shd w:val="clear" w:color="auto" w:fill="F2F2F2"/>
          </w:tcPr>
          <w:p w14:paraId="6291824F" w14:textId="6C466414" w:rsidR="001C0E29" w:rsidRPr="00EE1B52" w:rsidRDefault="001C0E29" w:rsidP="007F55DC">
            <w:pPr>
              <w:rPr>
                <w:rFonts w:eastAsia="SimSun" w:cs="Arial"/>
                <w:bCs/>
                <w:iCs/>
                <w:sz w:val="22"/>
                <w:szCs w:val="22"/>
                <w:lang w:val="en-GB"/>
              </w:rPr>
            </w:pPr>
            <w:r w:rsidRPr="00EE1B52">
              <w:rPr>
                <w:rFonts w:eastAsia="SimSun" w:cs="Arial"/>
                <w:bCs/>
                <w:iCs/>
                <w:sz w:val="22"/>
                <w:szCs w:val="22"/>
                <w:lang w:val="en-GB"/>
              </w:rPr>
              <w:t xml:space="preserve">Frequent travel </w:t>
            </w:r>
            <w:r w:rsidR="00653492" w:rsidRPr="00EE1B52">
              <w:rPr>
                <w:rFonts w:eastAsia="SimSun" w:cs="Arial"/>
                <w:bCs/>
                <w:iCs/>
                <w:sz w:val="22"/>
                <w:szCs w:val="22"/>
                <w:lang w:val="en-GB"/>
              </w:rPr>
              <w:t xml:space="preserve">within Bucharest </w:t>
            </w:r>
            <w:r w:rsidRPr="00EE1B52">
              <w:rPr>
                <w:rFonts w:eastAsia="SimSun" w:cs="Arial"/>
                <w:bCs/>
                <w:iCs/>
                <w:sz w:val="22"/>
                <w:szCs w:val="22"/>
                <w:lang w:val="en-GB"/>
              </w:rPr>
              <w:t>will be required</w:t>
            </w: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03410631" w14:textId="77777777" w:rsidR="001C0E29" w:rsidRPr="00DF1997" w:rsidRDefault="001C0E29" w:rsidP="001C0E29"/>
        </w:tc>
      </w:tr>
      <w:tr w:rsidR="00241256" w:rsidRPr="00ED5503" w14:paraId="7E3D16C3" w14:textId="77777777" w:rsidTr="00EC6C46">
        <w:trPr>
          <w:trHeight w:val="268"/>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736936E1" w14:textId="77777777" w:rsidR="00241256" w:rsidRPr="00125ED0" w:rsidRDefault="00241256" w:rsidP="00241256">
            <w:pPr>
              <w:spacing w:line="240" w:lineRule="auto"/>
              <w:rPr>
                <w:rFonts w:cs="Arial"/>
                <w:b/>
                <w:color w:val="17365D"/>
                <w:sz w:val="22"/>
                <w:szCs w:val="22"/>
                <w:lang w:val="en-GB" w:eastAsia="en-GB"/>
              </w:rPr>
            </w:pPr>
            <w:r w:rsidRPr="00125ED0">
              <w:rPr>
                <w:rFonts w:cs="Arial"/>
                <w:b/>
                <w:color w:val="17365D"/>
                <w:sz w:val="22"/>
                <w:szCs w:val="22"/>
                <w:lang w:val="en-GB" w:eastAsia="en-GB"/>
              </w:rPr>
              <w:t>Person Specification:</w:t>
            </w:r>
          </w:p>
        </w:tc>
        <w:tc>
          <w:tcPr>
            <w:tcW w:w="1129" w:type="pct"/>
            <w:tcBorders>
              <w:top w:val="single" w:sz="8" w:space="0" w:color="FFFFFF"/>
              <w:left w:val="single" w:sz="8" w:space="0" w:color="FFFFFF"/>
              <w:bottom w:val="single" w:sz="8" w:space="0" w:color="FFFFFF"/>
              <w:right w:val="single" w:sz="8" w:space="0" w:color="FFFFFF"/>
            </w:tcBorders>
            <w:shd w:val="clear" w:color="auto" w:fill="CCD5DD"/>
          </w:tcPr>
          <w:p w14:paraId="266B5232" w14:textId="77777777" w:rsidR="00241256" w:rsidRPr="00125ED0" w:rsidRDefault="00241256" w:rsidP="00241256">
            <w:pPr>
              <w:spacing w:line="240" w:lineRule="auto"/>
              <w:jc w:val="center"/>
              <w:rPr>
                <w:rFonts w:cs="Arial"/>
                <w:b/>
                <w:color w:val="17365D"/>
                <w:sz w:val="22"/>
                <w:szCs w:val="22"/>
                <w:lang w:val="en-GB" w:eastAsia="en-GB"/>
              </w:rPr>
            </w:pPr>
            <w:r w:rsidRPr="00125ED0">
              <w:rPr>
                <w:rFonts w:cs="Arial"/>
                <w:b/>
                <w:color w:val="17365D"/>
                <w:sz w:val="22"/>
                <w:szCs w:val="22"/>
                <w:lang w:val="en-GB" w:eastAsia="en-GB"/>
              </w:rPr>
              <w:t>Assessment stage</w:t>
            </w:r>
          </w:p>
        </w:tc>
      </w:tr>
      <w:tr w:rsidR="00241256" w:rsidRPr="00ED5503" w14:paraId="5C6BF10F" w14:textId="77777777" w:rsidTr="00EC6C46">
        <w:trPr>
          <w:trHeight w:val="184"/>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89F2570" w14:textId="77777777" w:rsidR="00241256" w:rsidRPr="00026F76" w:rsidRDefault="00241256" w:rsidP="00241256">
            <w:pPr>
              <w:spacing w:line="240" w:lineRule="auto"/>
              <w:rPr>
                <w:rFonts w:cs="Arial"/>
                <w:b/>
                <w:color w:val="17365D"/>
                <w:sz w:val="22"/>
                <w:szCs w:val="22"/>
                <w:lang w:val="en-GB" w:eastAsia="en-GB"/>
              </w:rPr>
            </w:pPr>
            <w:r w:rsidRPr="00026F76">
              <w:rPr>
                <w:rFonts w:cs="Arial"/>
                <w:b/>
                <w:color w:val="17365D"/>
                <w:sz w:val="22"/>
                <w:szCs w:val="22"/>
                <w:lang w:val="en-GB" w:eastAsia="en-GB"/>
              </w:rPr>
              <w:t xml:space="preserve">Language requirements </w:t>
            </w:r>
          </w:p>
        </w:tc>
      </w:tr>
      <w:tr w:rsidR="00241256" w:rsidRPr="00ED5503" w14:paraId="03C8932E" w14:textId="77777777" w:rsidTr="00EC6C46">
        <w:trPr>
          <w:trHeight w:val="183"/>
        </w:trPr>
        <w:tc>
          <w:tcPr>
            <w:tcW w:w="2242"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40BAF35" w14:textId="77777777" w:rsidR="00241256" w:rsidRPr="00026F76" w:rsidRDefault="00241256" w:rsidP="00241256">
            <w:pPr>
              <w:jc w:val="center"/>
              <w:rPr>
                <w:b/>
                <w:i/>
                <w:color w:val="17365D"/>
              </w:rPr>
            </w:pPr>
            <w:r w:rsidRPr="00026F76">
              <w:rPr>
                <w:b/>
                <w:i/>
                <w:color w:val="17365D"/>
              </w:rPr>
              <w:t>Minimum / essential</w:t>
            </w:r>
          </w:p>
        </w:tc>
        <w:tc>
          <w:tcPr>
            <w:tcW w:w="1629" w:type="pct"/>
            <w:gridSpan w:val="3"/>
            <w:tcBorders>
              <w:top w:val="single" w:sz="8" w:space="0" w:color="FFFFFF"/>
              <w:left w:val="single" w:sz="8" w:space="0" w:color="FFFFFF"/>
              <w:bottom w:val="single" w:sz="8" w:space="0" w:color="FFFFFF"/>
              <w:right w:val="single" w:sz="8" w:space="0" w:color="FFFFFF"/>
            </w:tcBorders>
            <w:shd w:val="clear" w:color="auto" w:fill="F2F2F2"/>
          </w:tcPr>
          <w:p w14:paraId="3F4D472A" w14:textId="77777777" w:rsidR="00241256" w:rsidRPr="00026F76" w:rsidRDefault="00241256" w:rsidP="00241256">
            <w:pPr>
              <w:jc w:val="center"/>
              <w:rPr>
                <w:i/>
                <w:color w:val="17365D"/>
              </w:rPr>
            </w:pPr>
            <w:r w:rsidRPr="00026F76">
              <w:rPr>
                <w:b/>
                <w:i/>
                <w:color w:val="17365D"/>
              </w:rPr>
              <w:t>Desirable</w:t>
            </w: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12AFF7F8" w14:textId="77777777" w:rsidR="00241256" w:rsidRPr="00026F76" w:rsidRDefault="00241256" w:rsidP="00241256">
            <w:pPr>
              <w:jc w:val="center"/>
              <w:rPr>
                <w:b/>
                <w:i/>
                <w:color w:val="17365D"/>
              </w:rPr>
            </w:pPr>
            <w:r w:rsidRPr="00026F76">
              <w:rPr>
                <w:b/>
                <w:i/>
                <w:color w:val="17365D"/>
              </w:rPr>
              <w:t>Assessment Stage</w:t>
            </w:r>
          </w:p>
        </w:tc>
      </w:tr>
      <w:tr w:rsidR="00241256" w:rsidRPr="00ED5503" w14:paraId="16959AE8" w14:textId="77777777" w:rsidTr="00EC6C46">
        <w:trPr>
          <w:trHeight w:val="183"/>
        </w:trPr>
        <w:tc>
          <w:tcPr>
            <w:tcW w:w="2242"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0C2F406" w14:textId="77777777" w:rsidR="00241256" w:rsidRPr="00EE1B52" w:rsidRDefault="00241256" w:rsidP="00241256">
            <w:pPr>
              <w:numPr>
                <w:ilvl w:val="0"/>
                <w:numId w:val="4"/>
              </w:numPr>
              <w:rPr>
                <w:sz w:val="22"/>
                <w:szCs w:val="22"/>
              </w:rPr>
            </w:pPr>
            <w:r w:rsidRPr="00EE1B52">
              <w:rPr>
                <w:sz w:val="22"/>
                <w:szCs w:val="22"/>
              </w:rPr>
              <w:t xml:space="preserve">English (CEF Level C1) </w:t>
            </w:r>
          </w:p>
          <w:p w14:paraId="12185962" w14:textId="26BE36F9" w:rsidR="00241256" w:rsidRPr="00EE1B52" w:rsidRDefault="00653492" w:rsidP="00241256">
            <w:pPr>
              <w:numPr>
                <w:ilvl w:val="0"/>
                <w:numId w:val="4"/>
              </w:numPr>
              <w:rPr>
                <w:sz w:val="22"/>
                <w:szCs w:val="22"/>
              </w:rPr>
            </w:pPr>
            <w:r w:rsidRPr="00EE1B52">
              <w:rPr>
                <w:sz w:val="22"/>
                <w:szCs w:val="22"/>
              </w:rPr>
              <w:t>Romanian (CEF Level C2)</w:t>
            </w:r>
          </w:p>
        </w:tc>
        <w:tc>
          <w:tcPr>
            <w:tcW w:w="1629" w:type="pct"/>
            <w:gridSpan w:val="3"/>
            <w:tcBorders>
              <w:top w:val="single" w:sz="8" w:space="0" w:color="FFFFFF"/>
              <w:left w:val="single" w:sz="8" w:space="0" w:color="FFFFFF"/>
              <w:bottom w:val="single" w:sz="8" w:space="0" w:color="FFFFFF"/>
              <w:right w:val="single" w:sz="8" w:space="0" w:color="FFFFFF"/>
            </w:tcBorders>
            <w:shd w:val="clear" w:color="auto" w:fill="F2F2F2"/>
          </w:tcPr>
          <w:p w14:paraId="4B29B7DA" w14:textId="6A4FB8B5" w:rsidR="00241256" w:rsidRPr="00EE1B52" w:rsidRDefault="00241256" w:rsidP="00241256">
            <w:pPr>
              <w:rPr>
                <w:sz w:val="22"/>
                <w:szCs w:val="22"/>
              </w:rPr>
            </w:pP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1A7F0954" w14:textId="5200881A" w:rsidR="00241256" w:rsidRPr="00EE1B52" w:rsidRDefault="00241256" w:rsidP="00241256">
            <w:pPr>
              <w:jc w:val="center"/>
              <w:rPr>
                <w:i/>
                <w:sz w:val="22"/>
                <w:szCs w:val="22"/>
              </w:rPr>
            </w:pPr>
            <w:r w:rsidRPr="00EE1B52">
              <w:rPr>
                <w:sz w:val="22"/>
                <w:szCs w:val="22"/>
              </w:rPr>
              <w:t>Shortlistin</w:t>
            </w:r>
            <w:r w:rsidR="00653492" w:rsidRPr="00EE1B52">
              <w:rPr>
                <w:sz w:val="22"/>
                <w:szCs w:val="22"/>
              </w:rPr>
              <w:t>g and interview</w:t>
            </w:r>
          </w:p>
        </w:tc>
      </w:tr>
      <w:tr w:rsidR="00241256" w:rsidRPr="00ED5503" w14:paraId="1F111CEC" w14:textId="77777777" w:rsidTr="00EC6C46">
        <w:trPr>
          <w:trHeight w:val="184"/>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4648363" w14:textId="77777777" w:rsidR="00241256" w:rsidRPr="0090266D" w:rsidRDefault="00241256" w:rsidP="00241256">
            <w:pPr>
              <w:spacing w:line="240" w:lineRule="auto"/>
              <w:rPr>
                <w:rFonts w:cs="Arial"/>
                <w:b/>
                <w:color w:val="17365D"/>
                <w:sz w:val="22"/>
                <w:szCs w:val="22"/>
                <w:lang w:val="en-GB" w:eastAsia="en-GB"/>
              </w:rPr>
            </w:pPr>
            <w:r>
              <w:rPr>
                <w:rFonts w:cs="Arial"/>
                <w:b/>
                <w:color w:val="17365D"/>
                <w:sz w:val="22"/>
                <w:szCs w:val="22"/>
                <w:lang w:val="en-GB" w:eastAsia="en-GB"/>
              </w:rPr>
              <w:t>Qualifications</w:t>
            </w:r>
          </w:p>
        </w:tc>
      </w:tr>
      <w:tr w:rsidR="00241256" w:rsidRPr="00ED5503" w14:paraId="087B775B" w14:textId="77777777" w:rsidTr="00EC6C46">
        <w:trPr>
          <w:trHeight w:val="183"/>
        </w:trPr>
        <w:tc>
          <w:tcPr>
            <w:tcW w:w="2242"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6E8F46CC" w14:textId="77777777" w:rsidR="00241256" w:rsidRPr="0090266D" w:rsidRDefault="00241256" w:rsidP="00241256">
            <w:pPr>
              <w:jc w:val="center"/>
              <w:rPr>
                <w:b/>
                <w:i/>
                <w:color w:val="17365D"/>
              </w:rPr>
            </w:pPr>
            <w:r w:rsidRPr="0090266D">
              <w:rPr>
                <w:b/>
                <w:i/>
                <w:color w:val="17365D"/>
              </w:rPr>
              <w:t>Minimum / essential</w:t>
            </w:r>
          </w:p>
        </w:tc>
        <w:tc>
          <w:tcPr>
            <w:tcW w:w="1629" w:type="pct"/>
            <w:gridSpan w:val="3"/>
            <w:tcBorders>
              <w:top w:val="single" w:sz="8" w:space="0" w:color="FFFFFF"/>
              <w:left w:val="single" w:sz="8" w:space="0" w:color="FFFFFF"/>
              <w:bottom w:val="single" w:sz="8" w:space="0" w:color="FFFFFF"/>
              <w:right w:val="single" w:sz="8" w:space="0" w:color="FFFFFF"/>
            </w:tcBorders>
            <w:shd w:val="clear" w:color="auto" w:fill="F2F2F2"/>
          </w:tcPr>
          <w:p w14:paraId="099C01BD" w14:textId="77777777" w:rsidR="00241256" w:rsidRPr="0090266D" w:rsidRDefault="00241256" w:rsidP="00241256">
            <w:pPr>
              <w:jc w:val="center"/>
              <w:rPr>
                <w:i/>
                <w:color w:val="17365D"/>
              </w:rPr>
            </w:pPr>
            <w:r w:rsidRPr="0090266D">
              <w:rPr>
                <w:b/>
                <w:i/>
                <w:color w:val="17365D"/>
              </w:rPr>
              <w:t>Desirable</w:t>
            </w: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40FB6C6D" w14:textId="77777777" w:rsidR="00241256" w:rsidRPr="0090266D" w:rsidRDefault="00241256" w:rsidP="00241256">
            <w:pPr>
              <w:jc w:val="center"/>
              <w:rPr>
                <w:b/>
                <w:i/>
                <w:color w:val="17365D"/>
              </w:rPr>
            </w:pPr>
            <w:r w:rsidRPr="0090266D">
              <w:rPr>
                <w:b/>
                <w:i/>
                <w:color w:val="17365D"/>
              </w:rPr>
              <w:t>Assessment Stage</w:t>
            </w:r>
          </w:p>
        </w:tc>
      </w:tr>
      <w:tr w:rsidR="00241256" w:rsidRPr="00ED5503" w14:paraId="7936D8E1" w14:textId="77777777" w:rsidTr="00EC6C46">
        <w:trPr>
          <w:trHeight w:val="183"/>
        </w:trPr>
        <w:tc>
          <w:tcPr>
            <w:tcW w:w="2242"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39E84CD" w14:textId="77777777" w:rsidR="00241256" w:rsidRPr="00EE1B52" w:rsidRDefault="00241256" w:rsidP="00241256">
            <w:pPr>
              <w:numPr>
                <w:ilvl w:val="0"/>
                <w:numId w:val="3"/>
              </w:numPr>
              <w:rPr>
                <w:sz w:val="22"/>
                <w:szCs w:val="22"/>
              </w:rPr>
            </w:pPr>
            <w:r w:rsidRPr="00EE1B52">
              <w:rPr>
                <w:sz w:val="22"/>
                <w:szCs w:val="22"/>
              </w:rPr>
              <w:t xml:space="preserve">University degree </w:t>
            </w:r>
          </w:p>
        </w:tc>
        <w:tc>
          <w:tcPr>
            <w:tcW w:w="1629" w:type="pct"/>
            <w:gridSpan w:val="3"/>
            <w:tcBorders>
              <w:top w:val="single" w:sz="8" w:space="0" w:color="FFFFFF"/>
              <w:left w:val="single" w:sz="8" w:space="0" w:color="FFFFFF"/>
              <w:bottom w:val="single" w:sz="8" w:space="0" w:color="FFFFFF"/>
              <w:right w:val="single" w:sz="8" w:space="0" w:color="FFFFFF"/>
            </w:tcBorders>
            <w:shd w:val="clear" w:color="auto" w:fill="F2F2F2"/>
          </w:tcPr>
          <w:p w14:paraId="73595C6D" w14:textId="77777777" w:rsidR="00241256" w:rsidRPr="00EE1B52" w:rsidRDefault="00241256" w:rsidP="00241256">
            <w:pPr>
              <w:numPr>
                <w:ilvl w:val="0"/>
                <w:numId w:val="3"/>
              </w:numPr>
              <w:rPr>
                <w:sz w:val="22"/>
                <w:szCs w:val="22"/>
              </w:rPr>
            </w:pPr>
            <w:r w:rsidRPr="00EE1B52">
              <w:rPr>
                <w:sz w:val="22"/>
                <w:szCs w:val="22"/>
              </w:rPr>
              <w:t>Degree in a relevant field</w:t>
            </w: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463BA507" w14:textId="77777777" w:rsidR="00241256" w:rsidRPr="00EE1B52" w:rsidRDefault="00241256" w:rsidP="00241256">
            <w:pPr>
              <w:jc w:val="center"/>
              <w:rPr>
                <w:b/>
                <w:i/>
                <w:sz w:val="22"/>
                <w:szCs w:val="22"/>
              </w:rPr>
            </w:pPr>
            <w:r w:rsidRPr="00EE1B52">
              <w:rPr>
                <w:sz w:val="22"/>
                <w:szCs w:val="22"/>
              </w:rPr>
              <w:t>Shortlisting</w:t>
            </w:r>
          </w:p>
        </w:tc>
      </w:tr>
      <w:tr w:rsidR="00241256" w:rsidRPr="00ED5503" w14:paraId="388548C8" w14:textId="77777777" w:rsidTr="00EC6C46">
        <w:trPr>
          <w:trHeight w:val="184"/>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82B19B0" w14:textId="77777777" w:rsidR="00241256" w:rsidRPr="00DF1997" w:rsidRDefault="00241256" w:rsidP="00241256">
            <w:pPr>
              <w:spacing w:line="240" w:lineRule="auto"/>
              <w:rPr>
                <w:rFonts w:cs="Arial"/>
                <w:b/>
                <w:sz w:val="22"/>
                <w:szCs w:val="22"/>
                <w:lang w:val="en-GB" w:eastAsia="en-GB"/>
              </w:rPr>
            </w:pPr>
            <w:r w:rsidRPr="00DF1997">
              <w:rPr>
                <w:rFonts w:cs="Arial"/>
                <w:b/>
                <w:sz w:val="22"/>
                <w:szCs w:val="22"/>
                <w:lang w:val="en-GB" w:eastAsia="en-GB"/>
              </w:rPr>
              <w:t>Role Specific Knowledge &amp; Experience</w:t>
            </w:r>
            <w:r>
              <w:rPr>
                <w:rFonts w:cs="Arial"/>
                <w:b/>
                <w:sz w:val="22"/>
                <w:szCs w:val="22"/>
                <w:lang w:val="en-GB" w:eastAsia="en-GB"/>
              </w:rPr>
              <w:t xml:space="preserve"> </w:t>
            </w:r>
          </w:p>
        </w:tc>
      </w:tr>
      <w:tr w:rsidR="00241256" w:rsidRPr="00ED5503" w14:paraId="39FB4284" w14:textId="77777777" w:rsidTr="00EC6C46">
        <w:trPr>
          <w:trHeight w:val="23"/>
        </w:trPr>
        <w:tc>
          <w:tcPr>
            <w:tcW w:w="2242"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6C46044F" w14:textId="77777777" w:rsidR="00241256" w:rsidRPr="00DF1997" w:rsidRDefault="00241256" w:rsidP="00241256">
            <w:pPr>
              <w:jc w:val="center"/>
              <w:rPr>
                <w:b/>
                <w:i/>
              </w:rPr>
            </w:pPr>
            <w:r w:rsidRPr="00DF1997">
              <w:rPr>
                <w:b/>
                <w:i/>
              </w:rPr>
              <w:t>Minimum / essential</w:t>
            </w:r>
          </w:p>
        </w:tc>
        <w:tc>
          <w:tcPr>
            <w:tcW w:w="1629" w:type="pct"/>
            <w:gridSpan w:val="3"/>
            <w:tcBorders>
              <w:top w:val="single" w:sz="8" w:space="0" w:color="FFFFFF"/>
              <w:left w:val="single" w:sz="8" w:space="0" w:color="FFFFFF"/>
              <w:bottom w:val="single" w:sz="8" w:space="0" w:color="FFFFFF"/>
              <w:right w:val="single" w:sz="8" w:space="0" w:color="FFFFFF"/>
            </w:tcBorders>
            <w:shd w:val="clear" w:color="auto" w:fill="F2F2F2"/>
          </w:tcPr>
          <w:p w14:paraId="55203ADE" w14:textId="77777777" w:rsidR="00241256" w:rsidRPr="00DF1997" w:rsidRDefault="00241256" w:rsidP="00241256">
            <w:pPr>
              <w:jc w:val="center"/>
              <w:rPr>
                <w:i/>
              </w:rPr>
            </w:pPr>
            <w:r w:rsidRPr="00DF1997">
              <w:rPr>
                <w:b/>
                <w:i/>
              </w:rPr>
              <w:t>Desirable</w:t>
            </w: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507F2D57" w14:textId="77777777" w:rsidR="00241256" w:rsidRPr="00DF1997" w:rsidRDefault="00241256" w:rsidP="00241256">
            <w:pPr>
              <w:jc w:val="center"/>
              <w:rPr>
                <w:b/>
                <w:i/>
              </w:rPr>
            </w:pPr>
            <w:r w:rsidRPr="00DF1997">
              <w:rPr>
                <w:b/>
                <w:i/>
              </w:rPr>
              <w:t>Assessment Stage</w:t>
            </w:r>
          </w:p>
        </w:tc>
      </w:tr>
      <w:tr w:rsidR="00241256" w:rsidRPr="00ED5503" w14:paraId="47F78A0C" w14:textId="77777777" w:rsidTr="00EC6C46">
        <w:trPr>
          <w:trHeight w:val="183"/>
        </w:trPr>
        <w:tc>
          <w:tcPr>
            <w:tcW w:w="2242"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733889C" w14:textId="0CF07C50" w:rsidR="00241256" w:rsidRPr="00EE1B52" w:rsidRDefault="007F55DC" w:rsidP="00241256">
            <w:pPr>
              <w:numPr>
                <w:ilvl w:val="0"/>
                <w:numId w:val="3"/>
              </w:numPr>
              <w:rPr>
                <w:rFonts w:cs="Arial"/>
                <w:sz w:val="22"/>
                <w:szCs w:val="22"/>
              </w:rPr>
            </w:pPr>
            <w:r w:rsidRPr="00EE1B52">
              <w:rPr>
                <w:rFonts w:cs="Arial"/>
                <w:sz w:val="22"/>
                <w:szCs w:val="22"/>
              </w:rPr>
              <w:t xml:space="preserve">At least </w:t>
            </w:r>
            <w:r w:rsidR="00241256" w:rsidRPr="00EE1B52">
              <w:rPr>
                <w:rFonts w:cs="Arial"/>
                <w:sz w:val="22"/>
                <w:szCs w:val="22"/>
              </w:rPr>
              <w:t>3 years of relevant work experience</w:t>
            </w:r>
          </w:p>
          <w:p w14:paraId="7469DA66" w14:textId="77777777" w:rsidR="00241256" w:rsidRPr="00EE1B52" w:rsidRDefault="00241256" w:rsidP="00241256">
            <w:pPr>
              <w:numPr>
                <w:ilvl w:val="0"/>
                <w:numId w:val="3"/>
              </w:numPr>
              <w:rPr>
                <w:rFonts w:cs="Arial"/>
                <w:sz w:val="22"/>
                <w:szCs w:val="22"/>
              </w:rPr>
            </w:pPr>
            <w:r w:rsidRPr="00EE1B52">
              <w:rPr>
                <w:rFonts w:cs="Arial"/>
                <w:sz w:val="22"/>
                <w:szCs w:val="22"/>
              </w:rPr>
              <w:t>Strategic relationship management experience</w:t>
            </w:r>
          </w:p>
        </w:tc>
        <w:tc>
          <w:tcPr>
            <w:tcW w:w="1629" w:type="pct"/>
            <w:gridSpan w:val="3"/>
            <w:tcBorders>
              <w:top w:val="single" w:sz="8" w:space="0" w:color="FFFFFF"/>
              <w:left w:val="single" w:sz="8" w:space="0" w:color="FFFFFF"/>
              <w:bottom w:val="single" w:sz="8" w:space="0" w:color="FFFFFF"/>
              <w:right w:val="single" w:sz="8" w:space="0" w:color="FFFFFF"/>
            </w:tcBorders>
            <w:shd w:val="clear" w:color="auto" w:fill="F2F2F2"/>
          </w:tcPr>
          <w:p w14:paraId="1BEC6A67" w14:textId="690E2E4E" w:rsidR="00241256" w:rsidRPr="00EE1B52" w:rsidRDefault="00241256" w:rsidP="00241256">
            <w:pPr>
              <w:numPr>
                <w:ilvl w:val="0"/>
                <w:numId w:val="3"/>
              </w:numPr>
              <w:rPr>
                <w:rFonts w:cs="Arial"/>
                <w:sz w:val="22"/>
                <w:szCs w:val="22"/>
              </w:rPr>
            </w:pPr>
            <w:r w:rsidRPr="00EE1B52">
              <w:rPr>
                <w:rFonts w:cs="Arial"/>
                <w:sz w:val="22"/>
                <w:szCs w:val="22"/>
              </w:rPr>
              <w:t xml:space="preserve">Experience of </w:t>
            </w:r>
            <w:r w:rsidR="00653492" w:rsidRPr="00EE1B52">
              <w:rPr>
                <w:rFonts w:cs="Arial"/>
                <w:sz w:val="22"/>
                <w:szCs w:val="22"/>
              </w:rPr>
              <w:t>working in the education sector</w:t>
            </w:r>
          </w:p>
          <w:p w14:paraId="57BAA1E5" w14:textId="3FC2B487" w:rsidR="00241256" w:rsidRPr="00EE1B52" w:rsidRDefault="00241256" w:rsidP="00241256">
            <w:pPr>
              <w:numPr>
                <w:ilvl w:val="0"/>
                <w:numId w:val="3"/>
              </w:numPr>
              <w:rPr>
                <w:rFonts w:cs="Arial"/>
                <w:sz w:val="22"/>
                <w:szCs w:val="22"/>
              </w:rPr>
            </w:pPr>
            <w:r w:rsidRPr="00EE1B52">
              <w:rPr>
                <w:rFonts w:cs="Arial"/>
                <w:sz w:val="22"/>
                <w:szCs w:val="22"/>
              </w:rPr>
              <w:t>Experience of developing new busines</w:t>
            </w:r>
            <w:r w:rsidR="00653492" w:rsidRPr="00EE1B52">
              <w:rPr>
                <w:rFonts w:cs="Arial"/>
                <w:sz w:val="22"/>
                <w:szCs w:val="22"/>
              </w:rPr>
              <w:t>s</w:t>
            </w: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2DE1BC0A" w14:textId="77777777" w:rsidR="00241256" w:rsidRPr="00EE1B52" w:rsidRDefault="00241256" w:rsidP="00241256">
            <w:pPr>
              <w:jc w:val="center"/>
              <w:rPr>
                <w:b/>
                <w:i/>
                <w:sz w:val="22"/>
                <w:szCs w:val="22"/>
              </w:rPr>
            </w:pPr>
            <w:r w:rsidRPr="00EE1B52">
              <w:rPr>
                <w:sz w:val="22"/>
                <w:szCs w:val="22"/>
              </w:rPr>
              <w:t>Shortlisting</w:t>
            </w:r>
          </w:p>
        </w:tc>
      </w:tr>
      <w:tr w:rsidR="00241256" w:rsidRPr="00ED5503" w14:paraId="0EEA54D4" w14:textId="77777777" w:rsidTr="00EC6C46">
        <w:trPr>
          <w:trHeight w:val="184"/>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E77D3F5" w14:textId="77777777" w:rsidR="00241256" w:rsidRPr="00DF1997" w:rsidRDefault="00241256" w:rsidP="00241256">
            <w:pPr>
              <w:spacing w:line="240" w:lineRule="auto"/>
              <w:rPr>
                <w:rFonts w:cs="Arial"/>
                <w:b/>
                <w:sz w:val="22"/>
                <w:szCs w:val="22"/>
                <w:lang w:val="en-GB" w:eastAsia="en-GB"/>
              </w:rPr>
            </w:pPr>
            <w:r w:rsidRPr="00DF1997">
              <w:rPr>
                <w:rFonts w:cs="Arial"/>
                <w:b/>
                <w:sz w:val="22"/>
                <w:szCs w:val="22"/>
                <w:lang w:val="en-GB" w:eastAsia="en-GB"/>
              </w:rPr>
              <w:t>Role Specific Skills</w:t>
            </w:r>
            <w:r>
              <w:rPr>
                <w:rFonts w:cs="Arial"/>
                <w:b/>
                <w:sz w:val="22"/>
                <w:szCs w:val="22"/>
                <w:lang w:val="en-GB" w:eastAsia="en-GB"/>
              </w:rPr>
              <w:t xml:space="preserve"> (if any)</w:t>
            </w:r>
          </w:p>
        </w:tc>
        <w:tc>
          <w:tcPr>
            <w:tcW w:w="1129" w:type="pct"/>
            <w:tcBorders>
              <w:top w:val="single" w:sz="8" w:space="0" w:color="FFFFFF"/>
              <w:left w:val="single" w:sz="8" w:space="0" w:color="FFFFFF"/>
              <w:bottom w:val="single" w:sz="8" w:space="0" w:color="FFFFFF"/>
              <w:right w:val="single" w:sz="8" w:space="0" w:color="FFFFFF"/>
            </w:tcBorders>
            <w:shd w:val="clear" w:color="auto" w:fill="D9D9D9"/>
          </w:tcPr>
          <w:p w14:paraId="560B69E5" w14:textId="77777777" w:rsidR="00241256" w:rsidRPr="00DF1997" w:rsidRDefault="00241256" w:rsidP="00241256">
            <w:pPr>
              <w:spacing w:line="240" w:lineRule="auto"/>
              <w:jc w:val="center"/>
              <w:rPr>
                <w:rFonts w:cs="Arial"/>
                <w:b/>
                <w:sz w:val="22"/>
                <w:szCs w:val="22"/>
                <w:lang w:val="en-GB" w:eastAsia="en-GB"/>
              </w:rPr>
            </w:pPr>
            <w:r w:rsidRPr="00DF1997">
              <w:rPr>
                <w:b/>
                <w:i/>
              </w:rPr>
              <w:t>Assessment Stage</w:t>
            </w:r>
          </w:p>
        </w:tc>
      </w:tr>
      <w:tr w:rsidR="00241256" w:rsidRPr="00ED5503" w14:paraId="71C67C9A" w14:textId="77777777" w:rsidTr="00EC6C46">
        <w:trPr>
          <w:trHeight w:val="183"/>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875C428" w14:textId="77777777" w:rsidR="00241256" w:rsidRPr="00EE1B52" w:rsidRDefault="00241256" w:rsidP="00241256">
            <w:pPr>
              <w:numPr>
                <w:ilvl w:val="0"/>
                <w:numId w:val="3"/>
              </w:numPr>
              <w:rPr>
                <w:rFonts w:eastAsia="SimSun" w:cs="Arial"/>
                <w:bCs/>
                <w:iCs/>
                <w:sz w:val="22"/>
                <w:szCs w:val="22"/>
                <w:lang w:val="en-GB"/>
              </w:rPr>
            </w:pPr>
            <w:r w:rsidRPr="00EE1B52">
              <w:rPr>
                <w:rFonts w:eastAsia="SimSun" w:cs="Arial"/>
                <w:bCs/>
                <w:iCs/>
                <w:sz w:val="22"/>
                <w:szCs w:val="22"/>
                <w:lang w:val="en-GB"/>
              </w:rPr>
              <w:lastRenderedPageBreak/>
              <w:t xml:space="preserve">Strong organisational skills with the ability to prioritise tasks and meet deadlines </w:t>
            </w:r>
          </w:p>
          <w:p w14:paraId="58F318BB" w14:textId="01F09635" w:rsidR="00241256" w:rsidRPr="00EE1B52" w:rsidRDefault="00241256" w:rsidP="00241256">
            <w:pPr>
              <w:numPr>
                <w:ilvl w:val="0"/>
                <w:numId w:val="3"/>
              </w:numPr>
              <w:rPr>
                <w:rFonts w:eastAsia="SimSun" w:cs="Arial"/>
                <w:bCs/>
                <w:iCs/>
                <w:sz w:val="22"/>
                <w:szCs w:val="22"/>
                <w:lang w:val="en-GB"/>
              </w:rPr>
            </w:pPr>
            <w:r w:rsidRPr="00EE1B52">
              <w:rPr>
                <w:rFonts w:eastAsia="SimSun" w:cs="Arial"/>
                <w:bCs/>
                <w:iCs/>
                <w:sz w:val="22"/>
                <w:szCs w:val="22"/>
                <w:lang w:val="en-GB"/>
              </w:rPr>
              <w:t xml:space="preserve">Ability to build effective relationships with </w:t>
            </w:r>
            <w:r w:rsidR="00322BCB" w:rsidRPr="00EE1B52">
              <w:rPr>
                <w:rFonts w:eastAsia="SimSun" w:cs="Arial"/>
                <w:bCs/>
                <w:iCs/>
                <w:sz w:val="22"/>
                <w:szCs w:val="22"/>
                <w:lang w:val="en-GB"/>
              </w:rPr>
              <w:t>external partners and internal stakeholders</w:t>
            </w:r>
          </w:p>
          <w:p w14:paraId="460EA66C" w14:textId="77777777" w:rsidR="00241256" w:rsidRPr="00EE1B52" w:rsidRDefault="00241256" w:rsidP="00241256">
            <w:pPr>
              <w:numPr>
                <w:ilvl w:val="0"/>
                <w:numId w:val="3"/>
              </w:numPr>
              <w:rPr>
                <w:i/>
              </w:rPr>
            </w:pPr>
            <w:r w:rsidRPr="00EE1B52">
              <w:rPr>
                <w:rFonts w:eastAsia="SimSun" w:cs="Arial"/>
                <w:bCs/>
                <w:iCs/>
                <w:sz w:val="22"/>
                <w:szCs w:val="22"/>
                <w:lang w:val="en-GB"/>
              </w:rPr>
              <w:t>Administrative experience with the ability to interpret and follow organisational policy and practices</w:t>
            </w: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3B1362EA" w14:textId="77777777" w:rsidR="00241256" w:rsidRPr="00EE1B52" w:rsidRDefault="00241256" w:rsidP="00241256">
            <w:pPr>
              <w:jc w:val="center"/>
            </w:pPr>
            <w:r w:rsidRPr="00EE1B52">
              <w:t>Shortlisting AND Interview</w:t>
            </w:r>
          </w:p>
        </w:tc>
      </w:tr>
      <w:tr w:rsidR="00241256" w:rsidRPr="00ED5503" w14:paraId="66E7E588" w14:textId="77777777" w:rsidTr="00EC6C46">
        <w:trPr>
          <w:trHeight w:val="184"/>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6A718BA" w14:textId="77777777" w:rsidR="00241256" w:rsidRPr="00DF1997" w:rsidRDefault="00241256" w:rsidP="00241256">
            <w:pPr>
              <w:spacing w:line="240" w:lineRule="auto"/>
              <w:rPr>
                <w:rFonts w:cs="Arial"/>
                <w:b/>
                <w:sz w:val="22"/>
                <w:szCs w:val="22"/>
                <w:lang w:val="en-GB" w:eastAsia="en-GB"/>
              </w:rPr>
            </w:pPr>
            <w:r w:rsidRPr="00DF1997">
              <w:rPr>
                <w:rFonts w:cs="Arial"/>
                <w:b/>
                <w:sz w:val="22"/>
                <w:szCs w:val="22"/>
                <w:lang w:val="en-GB" w:eastAsia="en-GB"/>
              </w:rPr>
              <w:t>British Council Core Skills</w:t>
            </w:r>
          </w:p>
        </w:tc>
        <w:tc>
          <w:tcPr>
            <w:tcW w:w="1129" w:type="pct"/>
            <w:tcBorders>
              <w:top w:val="single" w:sz="8" w:space="0" w:color="FFFFFF"/>
              <w:left w:val="single" w:sz="8" w:space="0" w:color="FFFFFF"/>
              <w:bottom w:val="single" w:sz="8" w:space="0" w:color="FFFFFF"/>
              <w:right w:val="single" w:sz="8" w:space="0" w:color="FFFFFF"/>
            </w:tcBorders>
            <w:shd w:val="clear" w:color="auto" w:fill="D9D9D9"/>
          </w:tcPr>
          <w:p w14:paraId="336C9048" w14:textId="77777777" w:rsidR="00241256" w:rsidRPr="00DF1997" w:rsidRDefault="00241256" w:rsidP="00241256">
            <w:pPr>
              <w:spacing w:line="240" w:lineRule="auto"/>
              <w:rPr>
                <w:rFonts w:cs="Arial"/>
                <w:b/>
                <w:sz w:val="22"/>
                <w:szCs w:val="22"/>
                <w:lang w:val="en-GB" w:eastAsia="en-GB"/>
              </w:rPr>
            </w:pPr>
            <w:r w:rsidRPr="00DF1997">
              <w:rPr>
                <w:b/>
                <w:i/>
              </w:rPr>
              <w:t>Assessment Stage</w:t>
            </w:r>
          </w:p>
        </w:tc>
      </w:tr>
      <w:tr w:rsidR="00241256" w:rsidRPr="00ED5503" w14:paraId="231A1D29" w14:textId="77777777" w:rsidTr="00EC6C46">
        <w:trPr>
          <w:trHeight w:val="403"/>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695D8844" w14:textId="604F2158" w:rsidR="00241256" w:rsidRPr="00EE1B52" w:rsidRDefault="00F17665" w:rsidP="00241256">
            <w:pPr>
              <w:rPr>
                <w:rFonts w:cs="Arial"/>
                <w:b/>
                <w:sz w:val="22"/>
                <w:szCs w:val="22"/>
              </w:rPr>
            </w:pPr>
            <w:r w:rsidRPr="00EE1B52">
              <w:rPr>
                <w:rFonts w:cs="Arial"/>
                <w:b/>
                <w:sz w:val="22"/>
                <w:szCs w:val="22"/>
              </w:rPr>
              <w:t xml:space="preserve">Developing Business (Level </w:t>
            </w:r>
            <w:r w:rsidR="00E74769" w:rsidRPr="00EE1B52">
              <w:rPr>
                <w:rFonts w:cs="Arial"/>
                <w:b/>
                <w:sz w:val="22"/>
                <w:szCs w:val="22"/>
              </w:rPr>
              <w:t>3</w:t>
            </w:r>
            <w:r w:rsidRPr="00EE1B52">
              <w:rPr>
                <w:rFonts w:cs="Arial"/>
                <w:b/>
                <w:sz w:val="22"/>
                <w:szCs w:val="22"/>
              </w:rPr>
              <w:t>)</w:t>
            </w:r>
          </w:p>
          <w:p w14:paraId="51190674" w14:textId="4FDC1A28" w:rsidR="00F17665" w:rsidRPr="00EE1B52" w:rsidRDefault="00E74769" w:rsidP="00241256">
            <w:pPr>
              <w:rPr>
                <w:rFonts w:cs="Arial"/>
                <w:sz w:val="22"/>
                <w:szCs w:val="22"/>
              </w:rPr>
            </w:pPr>
            <w:r w:rsidRPr="00EE1B52">
              <w:rPr>
                <w:rFonts w:cs="Arial"/>
                <w:sz w:val="22"/>
                <w:szCs w:val="22"/>
              </w:rPr>
              <w:t>Defines and develops products/programmes/services which deliver British Council goals on impact, income and surplus within a defined area of business that responds to market opportunities and aligns to wider corporate strategies.</w:t>
            </w:r>
          </w:p>
          <w:p w14:paraId="49E44726" w14:textId="77777777" w:rsidR="00E74769" w:rsidRPr="00EE1B52" w:rsidRDefault="00E74769" w:rsidP="00241256">
            <w:pPr>
              <w:rPr>
                <w:rFonts w:cs="Arial"/>
                <w:b/>
                <w:iCs/>
                <w:sz w:val="16"/>
              </w:rPr>
            </w:pPr>
          </w:p>
          <w:p w14:paraId="5EFBBCAA" w14:textId="51632E06" w:rsidR="00241256" w:rsidRPr="00EE1B52" w:rsidRDefault="00245E43" w:rsidP="00241256">
            <w:pPr>
              <w:rPr>
                <w:rFonts w:cs="Arial"/>
                <w:b/>
                <w:sz w:val="22"/>
                <w:szCs w:val="22"/>
              </w:rPr>
            </w:pPr>
            <w:r w:rsidRPr="00EE1B52">
              <w:rPr>
                <w:rFonts w:cs="Arial"/>
                <w:b/>
                <w:sz w:val="22"/>
                <w:szCs w:val="22"/>
              </w:rPr>
              <w:t xml:space="preserve">Managing Accounts &amp; Partnerships (Level </w:t>
            </w:r>
            <w:r w:rsidR="00FA21AE" w:rsidRPr="00EE1B52">
              <w:rPr>
                <w:rFonts w:cs="Arial"/>
                <w:b/>
                <w:sz w:val="22"/>
                <w:szCs w:val="22"/>
              </w:rPr>
              <w:t>3</w:t>
            </w:r>
            <w:r w:rsidRPr="00EE1B52">
              <w:rPr>
                <w:rFonts w:cs="Arial"/>
                <w:b/>
                <w:sz w:val="22"/>
                <w:szCs w:val="22"/>
              </w:rPr>
              <w:t>)</w:t>
            </w:r>
          </w:p>
          <w:p w14:paraId="6D6ACCE0" w14:textId="715770BB" w:rsidR="00245E43" w:rsidRPr="00EE1B52" w:rsidRDefault="00FA21AE" w:rsidP="00241256">
            <w:pPr>
              <w:rPr>
                <w:rFonts w:cs="Arial"/>
                <w:sz w:val="22"/>
                <w:szCs w:val="22"/>
              </w:rPr>
            </w:pPr>
            <w:r w:rsidRPr="00EE1B52">
              <w:rPr>
                <w:rFonts w:cs="Arial"/>
                <w:sz w:val="22"/>
                <w:szCs w:val="22"/>
              </w:rPr>
              <w:t>Identifies and deploys teams of British Council staff whose attributes match the stakeholder/customer/partner’s needs and adapting proposals to accommodate the needs of the other party.</w:t>
            </w:r>
          </w:p>
          <w:p w14:paraId="428C9FA8" w14:textId="77777777" w:rsidR="00FA21AE" w:rsidRPr="00EE1B52" w:rsidRDefault="00FA21AE" w:rsidP="00241256">
            <w:pPr>
              <w:rPr>
                <w:rFonts w:cs="Arial"/>
                <w:b/>
                <w:iCs/>
              </w:rPr>
            </w:pPr>
          </w:p>
          <w:p w14:paraId="034C7884" w14:textId="7079EC24" w:rsidR="00241256" w:rsidRPr="00EE1B52" w:rsidRDefault="00FE65B2" w:rsidP="00241256">
            <w:pPr>
              <w:rPr>
                <w:rFonts w:cs="Arial"/>
                <w:b/>
                <w:sz w:val="22"/>
                <w:szCs w:val="22"/>
              </w:rPr>
            </w:pPr>
            <w:r w:rsidRPr="00EE1B52">
              <w:rPr>
                <w:rFonts w:cs="Arial"/>
                <w:b/>
                <w:sz w:val="22"/>
                <w:szCs w:val="22"/>
              </w:rPr>
              <w:t>Communicating &amp; Influencing (Level</w:t>
            </w:r>
            <w:r w:rsidR="00714CB8" w:rsidRPr="00EE1B52">
              <w:rPr>
                <w:rFonts w:cs="Arial"/>
                <w:b/>
                <w:sz w:val="22"/>
                <w:szCs w:val="22"/>
              </w:rPr>
              <w:t xml:space="preserve"> 3)</w:t>
            </w:r>
          </w:p>
          <w:p w14:paraId="27B81B99" w14:textId="197FD53D" w:rsidR="00241256" w:rsidRPr="00EE1B52" w:rsidRDefault="00FE65B2" w:rsidP="00241256">
            <w:r w:rsidRPr="00EE1B52">
              <w:rPr>
                <w:rFonts w:cs="Arial"/>
                <w:sz w:val="22"/>
                <w:szCs w:val="22"/>
              </w:rPr>
              <w:t>Able to use a range of non-standard and creative approaches to inform, and persuade others, extending beyond logical argument to influence decisions and actions in a way which is inclusive and engaging.</w:t>
            </w:r>
          </w:p>
          <w:p w14:paraId="5D07868A" w14:textId="77777777" w:rsidR="00241256" w:rsidRPr="00EE1B52" w:rsidRDefault="00241256" w:rsidP="00241256">
            <w:pPr>
              <w:rPr>
                <w:rFonts w:cs="Arial"/>
                <w:szCs w:val="22"/>
              </w:rPr>
            </w:pPr>
          </w:p>
          <w:p w14:paraId="498D83DA" w14:textId="37084B2B" w:rsidR="00FF3DC8" w:rsidRPr="00EE1B52" w:rsidRDefault="00FF3DC8" w:rsidP="00FF3DC8">
            <w:pPr>
              <w:rPr>
                <w:rFonts w:cs="Arial"/>
                <w:b/>
                <w:sz w:val="22"/>
                <w:szCs w:val="22"/>
              </w:rPr>
            </w:pPr>
            <w:r w:rsidRPr="00EE1B52">
              <w:rPr>
                <w:rFonts w:cs="Arial"/>
                <w:b/>
                <w:sz w:val="22"/>
                <w:szCs w:val="22"/>
              </w:rPr>
              <w:t xml:space="preserve">Managing Risk (Level </w:t>
            </w:r>
            <w:r w:rsidR="00E74769" w:rsidRPr="00EE1B52">
              <w:rPr>
                <w:rFonts w:cs="Arial"/>
                <w:b/>
                <w:sz w:val="22"/>
                <w:szCs w:val="22"/>
              </w:rPr>
              <w:t>2</w:t>
            </w:r>
            <w:r w:rsidRPr="00EE1B52">
              <w:rPr>
                <w:rFonts w:cs="Arial"/>
                <w:b/>
                <w:sz w:val="22"/>
                <w:szCs w:val="22"/>
              </w:rPr>
              <w:t>)</w:t>
            </w:r>
          </w:p>
          <w:p w14:paraId="68D797CE" w14:textId="77777777" w:rsidR="00FF0518" w:rsidRPr="00EE1B52" w:rsidRDefault="00E74769" w:rsidP="00241256">
            <w:pPr>
              <w:rPr>
                <w:rFonts w:cs="Arial"/>
                <w:sz w:val="22"/>
                <w:szCs w:val="22"/>
              </w:rPr>
            </w:pPr>
            <w:r w:rsidRPr="00EE1B52">
              <w:rPr>
                <w:rFonts w:cs="Arial"/>
                <w:sz w:val="22"/>
                <w:szCs w:val="22"/>
              </w:rPr>
              <w:t>Has track record of identifying and highlighting risks and suggesting mitigating actions</w:t>
            </w:r>
          </w:p>
          <w:p w14:paraId="04C13155" w14:textId="63344F6B" w:rsidR="00E74769" w:rsidRPr="006C08C4" w:rsidRDefault="00E74769" w:rsidP="00241256">
            <w:pPr>
              <w:rPr>
                <w:rFonts w:cs="Arial"/>
                <w:b/>
                <w:iCs/>
              </w:rPr>
            </w:pP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028E2B27" w14:textId="77777777" w:rsidR="00241256" w:rsidRPr="00DF1997" w:rsidRDefault="00241256" w:rsidP="00241256">
            <w:pPr>
              <w:jc w:val="center"/>
              <w:rPr>
                <w:rFonts w:cs="Arial"/>
                <w:i/>
                <w:iCs/>
                <w:lang w:val="en-GB"/>
              </w:rPr>
            </w:pPr>
            <w:r w:rsidRPr="00DF1997">
              <w:rPr>
                <w:rFonts w:cs="Arial"/>
                <w:i/>
                <w:iCs/>
                <w:lang w:val="en-GB"/>
              </w:rPr>
              <w:t>Shortlisting AND Interview</w:t>
            </w:r>
          </w:p>
        </w:tc>
      </w:tr>
      <w:tr w:rsidR="00241256" w:rsidRPr="00ED5503" w14:paraId="0ACA0CA0" w14:textId="77777777" w:rsidTr="00EC6C46">
        <w:trPr>
          <w:trHeight w:val="184"/>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BDD64E5" w14:textId="77777777" w:rsidR="00241256" w:rsidRPr="00DF1997" w:rsidRDefault="00241256" w:rsidP="00241256">
            <w:pPr>
              <w:spacing w:line="240" w:lineRule="auto"/>
              <w:rPr>
                <w:rFonts w:cs="Arial"/>
                <w:b/>
                <w:sz w:val="22"/>
                <w:szCs w:val="22"/>
                <w:lang w:val="en-GB" w:eastAsia="en-GB"/>
              </w:rPr>
            </w:pPr>
            <w:r w:rsidRPr="00DF1997">
              <w:rPr>
                <w:rFonts w:cs="Arial"/>
                <w:b/>
                <w:sz w:val="22"/>
                <w:szCs w:val="22"/>
                <w:lang w:val="en-GB" w:eastAsia="en-GB"/>
              </w:rPr>
              <w:t>British Council Behaviours</w:t>
            </w:r>
          </w:p>
        </w:tc>
        <w:tc>
          <w:tcPr>
            <w:tcW w:w="1129" w:type="pct"/>
            <w:tcBorders>
              <w:top w:val="single" w:sz="8" w:space="0" w:color="FFFFFF"/>
              <w:left w:val="single" w:sz="8" w:space="0" w:color="FFFFFF"/>
              <w:bottom w:val="single" w:sz="8" w:space="0" w:color="FFFFFF"/>
              <w:right w:val="single" w:sz="8" w:space="0" w:color="FFFFFF"/>
            </w:tcBorders>
            <w:shd w:val="clear" w:color="auto" w:fill="D9D9D9"/>
          </w:tcPr>
          <w:p w14:paraId="37747C1C" w14:textId="77777777" w:rsidR="00241256" w:rsidRPr="00DF1997" w:rsidRDefault="00241256" w:rsidP="00241256">
            <w:pPr>
              <w:spacing w:line="240" w:lineRule="auto"/>
              <w:rPr>
                <w:rFonts w:cs="Arial"/>
                <w:b/>
                <w:sz w:val="22"/>
                <w:szCs w:val="22"/>
                <w:lang w:val="en-GB" w:eastAsia="en-GB"/>
              </w:rPr>
            </w:pPr>
            <w:r w:rsidRPr="00DF1997">
              <w:rPr>
                <w:b/>
                <w:i/>
              </w:rPr>
              <w:t>Assessment Stage</w:t>
            </w:r>
          </w:p>
        </w:tc>
      </w:tr>
      <w:tr w:rsidR="00241256" w:rsidRPr="00ED5503" w14:paraId="2D307D1D" w14:textId="77777777" w:rsidTr="00EC6C46">
        <w:trPr>
          <w:trHeight w:val="403"/>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453106C" w14:textId="77777777" w:rsidR="00241256" w:rsidRPr="00105626" w:rsidRDefault="00241256" w:rsidP="00241256">
            <w:pPr>
              <w:rPr>
                <w:rFonts w:eastAsia="SimSun"/>
                <w:b/>
                <w:i/>
                <w:sz w:val="22"/>
                <w:szCs w:val="22"/>
                <w:lang w:val="en-GB" w:eastAsia="en-GB"/>
              </w:rPr>
            </w:pPr>
            <w:r w:rsidRPr="00105626">
              <w:rPr>
                <w:rFonts w:eastAsia="SimSun"/>
                <w:b/>
                <w:i/>
                <w:sz w:val="22"/>
                <w:szCs w:val="22"/>
                <w:lang w:val="en-GB" w:eastAsia="en-GB"/>
              </w:rPr>
              <w:t>Being accountable (more demanding):</w:t>
            </w:r>
          </w:p>
          <w:p w14:paraId="01A9BEDA" w14:textId="77777777" w:rsidR="00241256" w:rsidRPr="00105626" w:rsidRDefault="00241256" w:rsidP="00241256">
            <w:pPr>
              <w:rPr>
                <w:rFonts w:cs="Arial"/>
                <w:b/>
                <w:i/>
                <w:iCs/>
                <w:sz w:val="22"/>
                <w:szCs w:val="22"/>
              </w:rPr>
            </w:pPr>
            <w:r w:rsidRPr="00105626">
              <w:rPr>
                <w:rFonts w:eastAsia="SimSun"/>
                <w:sz w:val="22"/>
                <w:szCs w:val="22"/>
                <w:lang w:val="en-GB" w:eastAsia="en-GB"/>
              </w:rPr>
              <w:t>Putting the needs of the team or British Council ahead of my own</w:t>
            </w:r>
            <w:r w:rsidRPr="00105626">
              <w:rPr>
                <w:rFonts w:cs="Arial"/>
                <w:b/>
                <w:i/>
                <w:iCs/>
                <w:sz w:val="22"/>
                <w:szCs w:val="22"/>
              </w:rPr>
              <w:t xml:space="preserve"> </w:t>
            </w:r>
          </w:p>
          <w:p w14:paraId="680B6CD6" w14:textId="77777777" w:rsidR="00241256" w:rsidRPr="00105626" w:rsidRDefault="00241256" w:rsidP="00241256">
            <w:pPr>
              <w:rPr>
                <w:rFonts w:cs="Arial"/>
                <w:b/>
                <w:i/>
                <w:iCs/>
                <w:sz w:val="22"/>
                <w:szCs w:val="22"/>
              </w:rPr>
            </w:pPr>
          </w:p>
          <w:p w14:paraId="195B3E10" w14:textId="77777777" w:rsidR="00241256" w:rsidRPr="00105626" w:rsidRDefault="00241256" w:rsidP="00241256">
            <w:pPr>
              <w:rPr>
                <w:rFonts w:cs="Arial"/>
                <w:i/>
                <w:iCs/>
                <w:sz w:val="22"/>
                <w:szCs w:val="22"/>
              </w:rPr>
            </w:pPr>
            <w:r w:rsidRPr="00105626">
              <w:rPr>
                <w:rFonts w:cs="Arial"/>
                <w:b/>
                <w:i/>
                <w:iCs/>
                <w:sz w:val="22"/>
                <w:szCs w:val="22"/>
              </w:rPr>
              <w:t xml:space="preserve">Making it happen (more demanding): </w:t>
            </w:r>
          </w:p>
          <w:p w14:paraId="5C68B577" w14:textId="77777777" w:rsidR="00241256" w:rsidRPr="00105626" w:rsidRDefault="00241256" w:rsidP="00241256">
            <w:pPr>
              <w:rPr>
                <w:rFonts w:eastAsia="SimSun"/>
                <w:sz w:val="22"/>
                <w:szCs w:val="22"/>
                <w:lang w:val="en-GB" w:eastAsia="en-GB"/>
              </w:rPr>
            </w:pPr>
            <w:r w:rsidRPr="00105626">
              <w:rPr>
                <w:rFonts w:eastAsia="SimSun"/>
                <w:sz w:val="22"/>
                <w:szCs w:val="22"/>
                <w:lang w:val="en-GB" w:eastAsia="en-GB"/>
              </w:rPr>
              <w:t>Challenging myself and others to deliver and measure better results</w:t>
            </w:r>
          </w:p>
          <w:p w14:paraId="38068546" w14:textId="77777777" w:rsidR="00241256" w:rsidRPr="00105626" w:rsidRDefault="00241256" w:rsidP="00241256">
            <w:pPr>
              <w:rPr>
                <w:rFonts w:eastAsia="SimSun"/>
                <w:sz w:val="22"/>
                <w:szCs w:val="22"/>
                <w:lang w:val="en-GB" w:eastAsia="en-GB"/>
              </w:rPr>
            </w:pPr>
          </w:p>
          <w:p w14:paraId="6D33AF9C" w14:textId="312601D7" w:rsidR="00241256" w:rsidRPr="00105626" w:rsidRDefault="0022412B" w:rsidP="00241256">
            <w:pPr>
              <w:rPr>
                <w:rFonts w:cs="Arial"/>
                <w:b/>
                <w:i/>
                <w:iCs/>
                <w:sz w:val="22"/>
                <w:szCs w:val="22"/>
              </w:rPr>
            </w:pPr>
            <w:r w:rsidRPr="00105626">
              <w:rPr>
                <w:rFonts w:cs="Arial"/>
                <w:b/>
                <w:i/>
                <w:iCs/>
                <w:sz w:val="22"/>
                <w:szCs w:val="22"/>
              </w:rPr>
              <w:t>Shaping the future</w:t>
            </w:r>
            <w:r w:rsidR="00241256" w:rsidRPr="00105626">
              <w:rPr>
                <w:rFonts w:cs="Arial"/>
                <w:b/>
                <w:i/>
                <w:iCs/>
                <w:sz w:val="22"/>
                <w:szCs w:val="22"/>
              </w:rPr>
              <w:t xml:space="preserve"> (more demanding): </w:t>
            </w:r>
          </w:p>
          <w:p w14:paraId="2ED5479D" w14:textId="77777777" w:rsidR="0022412B" w:rsidRPr="00105626" w:rsidRDefault="0022412B" w:rsidP="0022412B">
            <w:pPr>
              <w:rPr>
                <w:sz w:val="22"/>
                <w:szCs w:val="22"/>
              </w:rPr>
            </w:pPr>
            <w:r w:rsidRPr="00105626">
              <w:rPr>
                <w:sz w:val="22"/>
                <w:szCs w:val="22"/>
              </w:rPr>
              <w:t>Exploring ways in which we can add more value</w:t>
            </w:r>
          </w:p>
          <w:p w14:paraId="520E2555" w14:textId="77777777" w:rsidR="00241256" w:rsidRPr="00105626" w:rsidRDefault="00241256" w:rsidP="00241256">
            <w:pPr>
              <w:rPr>
                <w:rFonts w:eastAsia="SimSun"/>
                <w:sz w:val="22"/>
                <w:szCs w:val="22"/>
                <w:lang w:val="en-GB" w:eastAsia="en-GB"/>
              </w:rPr>
            </w:pPr>
          </w:p>
          <w:p w14:paraId="03BB20E6" w14:textId="77777777" w:rsidR="00241256" w:rsidRPr="00105626" w:rsidRDefault="00241256" w:rsidP="00241256">
            <w:pPr>
              <w:autoSpaceDE w:val="0"/>
              <w:autoSpaceDN w:val="0"/>
              <w:adjustRightInd w:val="0"/>
              <w:spacing w:line="240" w:lineRule="auto"/>
              <w:rPr>
                <w:rFonts w:cs="Arial"/>
                <w:b/>
                <w:i/>
                <w:iCs/>
                <w:sz w:val="22"/>
                <w:szCs w:val="22"/>
              </w:rPr>
            </w:pPr>
            <w:r w:rsidRPr="00105626">
              <w:rPr>
                <w:rFonts w:cs="Arial"/>
                <w:b/>
                <w:i/>
                <w:iCs/>
                <w:sz w:val="22"/>
                <w:szCs w:val="22"/>
              </w:rPr>
              <w:t xml:space="preserve">Connecting with others (more demanding): </w:t>
            </w:r>
          </w:p>
          <w:p w14:paraId="3CE9C410" w14:textId="77777777" w:rsidR="00241256" w:rsidRPr="00105626" w:rsidRDefault="00241256" w:rsidP="00241256">
            <w:pPr>
              <w:rPr>
                <w:rFonts w:eastAsia="SimSun"/>
                <w:sz w:val="22"/>
                <w:szCs w:val="22"/>
                <w:lang w:val="en-GB" w:eastAsia="en-GB"/>
              </w:rPr>
            </w:pPr>
            <w:r w:rsidRPr="00105626">
              <w:rPr>
                <w:rFonts w:eastAsia="SimSun"/>
                <w:sz w:val="22"/>
                <w:szCs w:val="22"/>
                <w:lang w:val="en-GB" w:eastAsia="en-GB"/>
              </w:rPr>
              <w:t>Actively appreciating the needs and concerns of myself and others</w:t>
            </w:r>
          </w:p>
          <w:p w14:paraId="6F136F9A" w14:textId="77777777" w:rsidR="00241256" w:rsidRPr="00105626" w:rsidRDefault="00241256" w:rsidP="00241256">
            <w:pPr>
              <w:rPr>
                <w:rFonts w:cs="Arial"/>
                <w:b/>
                <w:i/>
                <w:iCs/>
                <w:sz w:val="22"/>
                <w:szCs w:val="22"/>
              </w:rPr>
            </w:pPr>
          </w:p>
          <w:p w14:paraId="57AD6653" w14:textId="2A0FE784" w:rsidR="00241256" w:rsidRPr="00105626" w:rsidRDefault="00241256" w:rsidP="00241256">
            <w:pPr>
              <w:rPr>
                <w:rFonts w:cs="Arial"/>
                <w:i/>
                <w:iCs/>
                <w:sz w:val="22"/>
                <w:szCs w:val="22"/>
              </w:rPr>
            </w:pPr>
            <w:r w:rsidRPr="00105626">
              <w:rPr>
                <w:rFonts w:cs="Arial"/>
                <w:b/>
                <w:i/>
                <w:iCs/>
                <w:sz w:val="22"/>
                <w:szCs w:val="22"/>
              </w:rPr>
              <w:t>Working together</w:t>
            </w:r>
            <w:r w:rsidRPr="00105626">
              <w:rPr>
                <w:rFonts w:cs="Arial"/>
                <w:i/>
                <w:iCs/>
                <w:sz w:val="22"/>
                <w:szCs w:val="22"/>
              </w:rPr>
              <w:t xml:space="preserve"> (</w:t>
            </w:r>
            <w:r w:rsidR="00D9117D">
              <w:rPr>
                <w:rFonts w:cs="Arial"/>
                <w:i/>
                <w:iCs/>
                <w:sz w:val="22"/>
                <w:szCs w:val="22"/>
              </w:rPr>
              <w:t>essential</w:t>
            </w:r>
            <w:r w:rsidRPr="00105626">
              <w:rPr>
                <w:rFonts w:cs="Arial"/>
                <w:i/>
                <w:iCs/>
                <w:sz w:val="22"/>
                <w:szCs w:val="22"/>
              </w:rPr>
              <w:t xml:space="preserve">) and </w:t>
            </w:r>
            <w:r w:rsidR="0022412B" w:rsidRPr="00105626">
              <w:rPr>
                <w:rFonts w:cs="Arial"/>
                <w:b/>
                <w:i/>
                <w:iCs/>
                <w:sz w:val="22"/>
                <w:szCs w:val="22"/>
              </w:rPr>
              <w:t xml:space="preserve">Creating </w:t>
            </w:r>
            <w:r w:rsidR="00E74769" w:rsidRPr="00105626">
              <w:rPr>
                <w:rFonts w:cs="Arial"/>
                <w:b/>
                <w:i/>
                <w:iCs/>
                <w:sz w:val="22"/>
                <w:szCs w:val="22"/>
              </w:rPr>
              <w:t>s</w:t>
            </w:r>
            <w:r w:rsidR="0022412B" w:rsidRPr="00105626">
              <w:rPr>
                <w:rFonts w:cs="Arial"/>
                <w:b/>
                <w:i/>
                <w:iCs/>
                <w:sz w:val="22"/>
                <w:szCs w:val="22"/>
              </w:rPr>
              <w:t xml:space="preserve">hared </w:t>
            </w:r>
            <w:r w:rsidR="00E74769" w:rsidRPr="00105626">
              <w:rPr>
                <w:rFonts w:cs="Arial"/>
                <w:b/>
                <w:i/>
                <w:iCs/>
                <w:sz w:val="22"/>
                <w:szCs w:val="22"/>
              </w:rPr>
              <w:t>p</w:t>
            </w:r>
            <w:r w:rsidR="0022412B" w:rsidRPr="00105626">
              <w:rPr>
                <w:rFonts w:cs="Arial"/>
                <w:b/>
                <w:i/>
                <w:iCs/>
                <w:sz w:val="22"/>
                <w:szCs w:val="22"/>
              </w:rPr>
              <w:t>urpose</w:t>
            </w:r>
            <w:r w:rsidRPr="00105626">
              <w:rPr>
                <w:rFonts w:cs="Arial"/>
                <w:i/>
                <w:iCs/>
                <w:sz w:val="22"/>
                <w:szCs w:val="22"/>
              </w:rPr>
              <w:t xml:space="preserve"> (</w:t>
            </w:r>
            <w:r w:rsidR="00D9117D">
              <w:rPr>
                <w:rFonts w:cs="Arial"/>
                <w:i/>
                <w:iCs/>
                <w:sz w:val="22"/>
                <w:szCs w:val="22"/>
              </w:rPr>
              <w:t>essential</w:t>
            </w:r>
            <w:r w:rsidRPr="00105626">
              <w:rPr>
                <w:rFonts w:cs="Arial"/>
                <w:i/>
                <w:iCs/>
                <w:sz w:val="22"/>
                <w:szCs w:val="22"/>
              </w:rPr>
              <w:t xml:space="preserve">) </w:t>
            </w:r>
            <w:r w:rsidR="006B7736" w:rsidRPr="00105626">
              <w:rPr>
                <w:i/>
                <w:sz w:val="22"/>
                <w:szCs w:val="22"/>
              </w:rPr>
              <w:t>relate to role but are not assessed during recruitment</w:t>
            </w:r>
          </w:p>
          <w:p w14:paraId="323B4FE6" w14:textId="77777777" w:rsidR="00241256" w:rsidRPr="007F55DC" w:rsidRDefault="00241256" w:rsidP="00241256">
            <w:pPr>
              <w:rPr>
                <w:rFonts w:cs="Arial"/>
                <w:b/>
                <w:i/>
                <w:iCs/>
                <w:sz w:val="22"/>
                <w:szCs w:val="22"/>
              </w:rPr>
            </w:pP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28750AEA" w14:textId="77777777" w:rsidR="00241256" w:rsidRPr="007F55DC" w:rsidRDefault="00241256" w:rsidP="00241256">
            <w:pPr>
              <w:jc w:val="center"/>
              <w:rPr>
                <w:rFonts w:cs="Arial"/>
                <w:i/>
                <w:iCs/>
                <w:sz w:val="22"/>
                <w:szCs w:val="22"/>
                <w:lang w:val="en-GB"/>
              </w:rPr>
            </w:pPr>
            <w:r w:rsidRPr="007F55DC">
              <w:rPr>
                <w:rFonts w:cs="Arial"/>
                <w:i/>
                <w:iCs/>
                <w:sz w:val="22"/>
                <w:szCs w:val="22"/>
                <w:lang w:val="en-GB"/>
              </w:rPr>
              <w:t>Interview</w:t>
            </w:r>
          </w:p>
        </w:tc>
      </w:tr>
      <w:tr w:rsidR="00241256" w14:paraId="346AB942" w14:textId="77777777" w:rsidTr="00EC6C46">
        <w:trPr>
          <w:trHeight w:val="184"/>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83C8DAA" w14:textId="77777777" w:rsidR="00241256" w:rsidRDefault="00241256" w:rsidP="00241256">
            <w:pPr>
              <w:spacing w:line="240" w:lineRule="auto"/>
              <w:rPr>
                <w:rFonts w:cs="Arial"/>
                <w:b/>
                <w:sz w:val="22"/>
                <w:szCs w:val="22"/>
                <w:lang w:val="en-GB" w:eastAsia="en-GB"/>
              </w:rPr>
            </w:pPr>
            <w:r>
              <w:rPr>
                <w:rFonts w:cs="Arial"/>
                <w:b/>
                <w:sz w:val="22"/>
                <w:szCs w:val="22"/>
                <w:lang w:val="en-GB" w:eastAsia="en-GB"/>
              </w:rPr>
              <w:t xml:space="preserve">Prepared by: </w:t>
            </w:r>
          </w:p>
        </w:tc>
        <w:tc>
          <w:tcPr>
            <w:tcW w:w="1129" w:type="pct"/>
            <w:tcBorders>
              <w:top w:val="single" w:sz="8" w:space="0" w:color="FFFFFF"/>
              <w:left w:val="single" w:sz="8" w:space="0" w:color="FFFFFF"/>
              <w:bottom w:val="single" w:sz="8" w:space="0" w:color="FFFFFF"/>
              <w:right w:val="single" w:sz="8" w:space="0" w:color="FFFFFF"/>
            </w:tcBorders>
            <w:shd w:val="clear" w:color="auto" w:fill="D9D9D9"/>
            <w:hideMark/>
          </w:tcPr>
          <w:p w14:paraId="06137B38" w14:textId="77777777" w:rsidR="00241256" w:rsidRPr="005E6820" w:rsidRDefault="00241256" w:rsidP="00241256">
            <w:pPr>
              <w:spacing w:line="240" w:lineRule="auto"/>
              <w:rPr>
                <w:rFonts w:cs="Arial"/>
                <w:b/>
                <w:sz w:val="22"/>
                <w:szCs w:val="22"/>
                <w:lang w:val="en-GB" w:eastAsia="en-GB"/>
              </w:rPr>
            </w:pPr>
            <w:r>
              <w:rPr>
                <w:b/>
                <w:i/>
              </w:rPr>
              <w:t xml:space="preserve"> </w:t>
            </w:r>
            <w:r w:rsidRPr="005E6820">
              <w:rPr>
                <w:b/>
              </w:rPr>
              <w:t>Date</w:t>
            </w:r>
            <w:r>
              <w:rPr>
                <w:b/>
              </w:rPr>
              <w:t>:</w:t>
            </w:r>
          </w:p>
        </w:tc>
      </w:tr>
      <w:tr w:rsidR="00241256" w14:paraId="2506D85B" w14:textId="77777777" w:rsidTr="00EC6C46">
        <w:trPr>
          <w:trHeight w:val="183"/>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D51EF5E" w14:textId="0470EDF7" w:rsidR="00241256" w:rsidRPr="00105626" w:rsidRDefault="00322BCB" w:rsidP="00241256">
            <w:pPr>
              <w:rPr>
                <w:sz w:val="22"/>
                <w:szCs w:val="22"/>
              </w:rPr>
            </w:pPr>
            <w:r w:rsidRPr="00105626">
              <w:rPr>
                <w:sz w:val="22"/>
                <w:szCs w:val="22"/>
              </w:rPr>
              <w:t>Kevin McLaven</w:t>
            </w:r>
          </w:p>
        </w:tc>
        <w:tc>
          <w:tcPr>
            <w:tcW w:w="1129" w:type="pct"/>
            <w:tcBorders>
              <w:top w:val="single" w:sz="8" w:space="0" w:color="FFFFFF"/>
              <w:left w:val="single" w:sz="8" w:space="0" w:color="FFFFFF"/>
              <w:bottom w:val="single" w:sz="8" w:space="0" w:color="FFFFFF"/>
              <w:right w:val="single" w:sz="8" w:space="0" w:color="FFFFFF"/>
            </w:tcBorders>
            <w:shd w:val="clear" w:color="auto" w:fill="F2F2F2"/>
            <w:hideMark/>
          </w:tcPr>
          <w:p w14:paraId="4B58D38C" w14:textId="688615CC" w:rsidR="00241256" w:rsidRPr="00105626" w:rsidRDefault="00241256" w:rsidP="00241256">
            <w:pPr>
              <w:rPr>
                <w:sz w:val="22"/>
                <w:szCs w:val="22"/>
              </w:rPr>
            </w:pPr>
            <w:r w:rsidRPr="00105626">
              <w:rPr>
                <w:sz w:val="22"/>
                <w:szCs w:val="22"/>
              </w:rPr>
              <w:t xml:space="preserve"> </w:t>
            </w:r>
            <w:r w:rsidR="00322BCB" w:rsidRPr="00105626">
              <w:rPr>
                <w:sz w:val="22"/>
                <w:szCs w:val="22"/>
              </w:rPr>
              <w:t>November</w:t>
            </w:r>
            <w:r w:rsidRPr="00105626">
              <w:rPr>
                <w:sz w:val="22"/>
                <w:szCs w:val="22"/>
              </w:rPr>
              <w:t xml:space="preserve"> 2019</w:t>
            </w:r>
          </w:p>
          <w:p w14:paraId="29B87901" w14:textId="77777777" w:rsidR="00241256" w:rsidRPr="00105626" w:rsidRDefault="00241256" w:rsidP="00241256">
            <w:pPr>
              <w:rPr>
                <w:b/>
                <w:i/>
                <w:sz w:val="22"/>
                <w:szCs w:val="22"/>
              </w:rPr>
            </w:pPr>
          </w:p>
        </w:tc>
      </w:tr>
    </w:tbl>
    <w:p w14:paraId="12A6EF5B" w14:textId="77777777" w:rsidR="005E6820" w:rsidRPr="005E6820" w:rsidRDefault="005E6820" w:rsidP="00125ED0">
      <w:pPr>
        <w:pStyle w:val="BodyText1"/>
        <w:rPr>
          <w:rFonts w:eastAsia="SimSun"/>
          <w:lang w:val="en-GB"/>
        </w:rPr>
      </w:pPr>
    </w:p>
    <w:sectPr w:rsidR="005E6820" w:rsidRPr="005E6820" w:rsidSect="001D0D9F">
      <w:footerReference w:type="default" r:id="rId13"/>
      <w:footerReference w:type="first" r:id="rId14"/>
      <w:pgSz w:w="11906" w:h="16838" w:code="9"/>
      <w:pgMar w:top="993" w:right="1701" w:bottom="1418" w:left="1701" w:header="720" w:footer="5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9DB37" w14:textId="77777777" w:rsidR="00EC6C46" w:rsidRDefault="00EC6C46">
      <w:r>
        <w:separator/>
      </w:r>
    </w:p>
    <w:p w14:paraId="724BA205" w14:textId="77777777" w:rsidR="00EC6C46" w:rsidRDefault="00EC6C46"/>
  </w:endnote>
  <w:endnote w:type="continuationSeparator" w:id="0">
    <w:p w14:paraId="6C7718E7" w14:textId="77777777" w:rsidR="00EC6C46" w:rsidRDefault="00EC6C46">
      <w:r>
        <w:continuationSeparator/>
      </w:r>
    </w:p>
    <w:p w14:paraId="30034078" w14:textId="77777777" w:rsidR="00EC6C46" w:rsidRDefault="00EC6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itishCouncilSans-Regular">
    <w:altName w:val="British Council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A00392" w14:paraId="3574DBCB" w14:textId="77777777" w:rsidTr="00A00392">
      <w:tc>
        <w:tcPr>
          <w:tcW w:w="500" w:type="pct"/>
          <w:tcBorders>
            <w:top w:val="single" w:sz="4" w:space="0" w:color="943634"/>
          </w:tcBorders>
          <w:shd w:val="clear" w:color="auto" w:fill="943634"/>
        </w:tcPr>
        <w:p w14:paraId="7056A294" w14:textId="77777777" w:rsidR="00A00392" w:rsidRPr="00A00392" w:rsidRDefault="00A00392">
          <w:pPr>
            <w:pStyle w:val="Footer"/>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462CCD" w:rsidRPr="00462CCD">
            <w:rPr>
              <w:noProof/>
              <w:color w:val="FFFFFF"/>
            </w:rPr>
            <w:t>5</w:t>
          </w:r>
          <w:r w:rsidRPr="00A00392">
            <w:rPr>
              <w:noProof/>
              <w:color w:val="FFFFFF"/>
            </w:rPr>
            <w:fldChar w:fldCharType="end"/>
          </w:r>
        </w:p>
      </w:tc>
      <w:tc>
        <w:tcPr>
          <w:tcW w:w="4500" w:type="pct"/>
          <w:tcBorders>
            <w:top w:val="single" w:sz="4" w:space="0" w:color="auto"/>
          </w:tcBorders>
        </w:tcPr>
        <w:p w14:paraId="46A7FBD4" w14:textId="77777777" w:rsidR="00A00392" w:rsidRPr="005E6820" w:rsidRDefault="00D00276" w:rsidP="00EE0B06">
          <w:pPr>
            <w:pStyle w:val="Footer"/>
          </w:pPr>
          <w:r>
            <w:t xml:space="preserve">Teaching </w:t>
          </w:r>
          <w:r w:rsidR="002F5CDA">
            <w:t>Operations</w:t>
          </w:r>
          <w:r>
            <w:t xml:space="preserve"> Manager</w:t>
          </w:r>
          <w:r w:rsidR="005E6820" w:rsidRPr="005E6820">
            <w:t xml:space="preserve"> </w:t>
          </w:r>
          <w:r w:rsidR="00A00392" w:rsidRPr="005E6820">
            <w:t xml:space="preserve">| </w:t>
          </w:r>
          <w:r w:rsidR="00EE0B06">
            <w:t>January</w:t>
          </w:r>
          <w:r>
            <w:t xml:space="preserve"> 201</w:t>
          </w:r>
          <w:r w:rsidR="00EE0B06">
            <w:t>8</w:t>
          </w:r>
          <w:r w:rsidR="005E1390" w:rsidRPr="005E6820">
            <w:t xml:space="preserve"> | </w:t>
          </w:r>
          <w:r w:rsidR="00A00392" w:rsidRPr="005E6820">
            <w:rPr>
              <w:lang w:val="en-GB"/>
            </w:rPr>
            <w:t>The British Council</w:t>
          </w:r>
        </w:p>
      </w:tc>
    </w:tr>
  </w:tbl>
  <w:p w14:paraId="5F20C42D" w14:textId="77777777" w:rsidR="00E445A3" w:rsidRDefault="00E445A3" w:rsidP="00A00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A00392" w14:paraId="41D1F96D" w14:textId="77777777" w:rsidTr="00A00392">
      <w:tc>
        <w:tcPr>
          <w:tcW w:w="500" w:type="pct"/>
          <w:tcBorders>
            <w:top w:val="single" w:sz="4" w:space="0" w:color="943634"/>
          </w:tcBorders>
          <w:shd w:val="clear" w:color="auto" w:fill="943634"/>
        </w:tcPr>
        <w:p w14:paraId="773B9E97" w14:textId="77777777" w:rsidR="00A00392" w:rsidRPr="00A00392" w:rsidRDefault="00A00392">
          <w:pPr>
            <w:pStyle w:val="Footer"/>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1D0D9F" w:rsidRPr="001D0D9F">
            <w:rPr>
              <w:noProof/>
              <w:color w:val="FFFFFF"/>
            </w:rPr>
            <w:t>1</w:t>
          </w:r>
          <w:r w:rsidRPr="00A00392">
            <w:rPr>
              <w:noProof/>
              <w:color w:val="FFFFFF"/>
            </w:rPr>
            <w:fldChar w:fldCharType="end"/>
          </w:r>
        </w:p>
      </w:tc>
      <w:tc>
        <w:tcPr>
          <w:tcW w:w="4500" w:type="pct"/>
          <w:tcBorders>
            <w:top w:val="single" w:sz="4" w:space="0" w:color="auto"/>
          </w:tcBorders>
        </w:tcPr>
        <w:p w14:paraId="453FF620" w14:textId="77777777" w:rsidR="00A00392" w:rsidRPr="005E6820" w:rsidRDefault="005E6820" w:rsidP="00DF1997">
          <w:pPr>
            <w:pStyle w:val="Footer"/>
          </w:pPr>
          <w:r w:rsidRPr="005E6820">
            <w:t xml:space="preserve">[Insert job title] | [Insert date prepared] | </w:t>
          </w:r>
          <w:r w:rsidRPr="005E6820">
            <w:rPr>
              <w:lang w:val="en-GB"/>
            </w:rPr>
            <w:t>The British Council</w:t>
          </w:r>
        </w:p>
      </w:tc>
    </w:tr>
  </w:tbl>
  <w:p w14:paraId="2F5A8F3C" w14:textId="77777777" w:rsidR="0028710D" w:rsidRDefault="0028710D" w:rsidP="00C30FFE">
    <w:pPr>
      <w:pStyle w:val="Head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7767B" w14:textId="77777777" w:rsidR="00EC6C46" w:rsidRDefault="00EC6C46">
      <w:r>
        <w:separator/>
      </w:r>
    </w:p>
    <w:p w14:paraId="4168FB10" w14:textId="77777777" w:rsidR="00EC6C46" w:rsidRDefault="00EC6C46"/>
  </w:footnote>
  <w:footnote w:type="continuationSeparator" w:id="0">
    <w:p w14:paraId="5746D180" w14:textId="77777777" w:rsidR="00EC6C46" w:rsidRDefault="00EC6C46">
      <w:r>
        <w:continuationSeparator/>
      </w:r>
    </w:p>
    <w:p w14:paraId="52DFF6B0" w14:textId="77777777" w:rsidR="00EC6C46" w:rsidRDefault="00EC6C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FED3CB3"/>
    <w:multiLevelType w:val="hybridMultilevel"/>
    <w:tmpl w:val="E85498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762FB"/>
    <w:multiLevelType w:val="hybridMultilevel"/>
    <w:tmpl w:val="03F66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811F5"/>
    <w:multiLevelType w:val="hybridMultilevel"/>
    <w:tmpl w:val="222A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B3D8F"/>
    <w:multiLevelType w:val="hybridMultilevel"/>
    <w:tmpl w:val="9B88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81384"/>
    <w:multiLevelType w:val="hybridMultilevel"/>
    <w:tmpl w:val="A2A4E626"/>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7B505C9"/>
    <w:multiLevelType w:val="hybridMultilevel"/>
    <w:tmpl w:val="48A8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379ED"/>
    <w:multiLevelType w:val="hybridMultilevel"/>
    <w:tmpl w:val="A17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C13DF"/>
    <w:multiLevelType w:val="hybridMultilevel"/>
    <w:tmpl w:val="BC9A011E"/>
    <w:lvl w:ilvl="0" w:tplc="97E6CBEC">
      <w:start w:val="1"/>
      <w:numFmt w:val="bullet"/>
      <w:pStyle w:val="bulletedbodytext"/>
      <w:lvlText w:val=""/>
      <w:lvlJc w:val="left"/>
      <w:pPr>
        <w:tabs>
          <w:tab w:val="num" w:pos="360"/>
        </w:tabs>
        <w:ind w:left="360" w:hanging="360"/>
      </w:pPr>
      <w:rPr>
        <w:rFonts w:ascii="Wingdings" w:hAnsi="Wingdings" w:hint="default"/>
        <w:color w:val="0086C3"/>
        <w:sz w:val="28"/>
      </w:rPr>
    </w:lvl>
    <w:lvl w:ilvl="1" w:tplc="516E48DE" w:tentative="1">
      <w:start w:val="1"/>
      <w:numFmt w:val="bullet"/>
      <w:lvlText w:val="o"/>
      <w:lvlJc w:val="left"/>
      <w:pPr>
        <w:tabs>
          <w:tab w:val="num" w:pos="1440"/>
        </w:tabs>
        <w:ind w:left="1440" w:hanging="360"/>
      </w:pPr>
      <w:rPr>
        <w:rFonts w:ascii="Courier New" w:hAnsi="Courier New" w:cs="Wingdings" w:hint="default"/>
      </w:rPr>
    </w:lvl>
    <w:lvl w:ilvl="2" w:tplc="052256F8" w:tentative="1">
      <w:start w:val="1"/>
      <w:numFmt w:val="bullet"/>
      <w:lvlText w:val=""/>
      <w:lvlJc w:val="left"/>
      <w:pPr>
        <w:tabs>
          <w:tab w:val="num" w:pos="2160"/>
        </w:tabs>
        <w:ind w:left="2160" w:hanging="360"/>
      </w:pPr>
      <w:rPr>
        <w:rFonts w:ascii="Wingdings" w:hAnsi="Wingdings" w:hint="default"/>
      </w:rPr>
    </w:lvl>
    <w:lvl w:ilvl="3" w:tplc="F6CA5216">
      <w:start w:val="1"/>
      <w:numFmt w:val="bullet"/>
      <w:lvlText w:val="•"/>
      <w:lvlJc w:val="left"/>
      <w:pPr>
        <w:tabs>
          <w:tab w:val="num" w:pos="2880"/>
        </w:tabs>
        <w:ind w:left="2880" w:hanging="360"/>
      </w:pPr>
      <w:rPr>
        <w:rFonts w:ascii="Arial" w:hAnsi="Arial" w:hint="default"/>
        <w:color w:val="auto"/>
        <w:sz w:val="24"/>
      </w:rPr>
    </w:lvl>
    <w:lvl w:ilvl="4" w:tplc="A85C821A" w:tentative="1">
      <w:start w:val="1"/>
      <w:numFmt w:val="bullet"/>
      <w:lvlText w:val="o"/>
      <w:lvlJc w:val="left"/>
      <w:pPr>
        <w:tabs>
          <w:tab w:val="num" w:pos="3600"/>
        </w:tabs>
        <w:ind w:left="3600" w:hanging="360"/>
      </w:pPr>
      <w:rPr>
        <w:rFonts w:ascii="Courier New" w:hAnsi="Courier New" w:cs="Wingdings" w:hint="default"/>
      </w:rPr>
    </w:lvl>
    <w:lvl w:ilvl="5" w:tplc="83A01A72" w:tentative="1">
      <w:start w:val="1"/>
      <w:numFmt w:val="bullet"/>
      <w:lvlText w:val=""/>
      <w:lvlJc w:val="left"/>
      <w:pPr>
        <w:tabs>
          <w:tab w:val="num" w:pos="4320"/>
        </w:tabs>
        <w:ind w:left="4320" w:hanging="360"/>
      </w:pPr>
      <w:rPr>
        <w:rFonts w:ascii="Wingdings" w:hAnsi="Wingdings" w:hint="default"/>
      </w:rPr>
    </w:lvl>
    <w:lvl w:ilvl="6" w:tplc="D618D08A" w:tentative="1">
      <w:start w:val="1"/>
      <w:numFmt w:val="bullet"/>
      <w:lvlText w:val=""/>
      <w:lvlJc w:val="left"/>
      <w:pPr>
        <w:tabs>
          <w:tab w:val="num" w:pos="5040"/>
        </w:tabs>
        <w:ind w:left="5040" w:hanging="360"/>
      </w:pPr>
      <w:rPr>
        <w:rFonts w:ascii="Symbol" w:hAnsi="Symbol" w:hint="default"/>
      </w:rPr>
    </w:lvl>
    <w:lvl w:ilvl="7" w:tplc="DC6CAEAA" w:tentative="1">
      <w:start w:val="1"/>
      <w:numFmt w:val="bullet"/>
      <w:lvlText w:val="o"/>
      <w:lvlJc w:val="left"/>
      <w:pPr>
        <w:tabs>
          <w:tab w:val="num" w:pos="5760"/>
        </w:tabs>
        <w:ind w:left="5760" w:hanging="360"/>
      </w:pPr>
      <w:rPr>
        <w:rFonts w:ascii="Courier New" w:hAnsi="Courier New" w:cs="Wingdings" w:hint="default"/>
      </w:rPr>
    </w:lvl>
    <w:lvl w:ilvl="8" w:tplc="63A88D6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C1BD1"/>
    <w:multiLevelType w:val="hybridMultilevel"/>
    <w:tmpl w:val="99A8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30A5E"/>
    <w:multiLevelType w:val="hybridMultilevel"/>
    <w:tmpl w:val="F466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675CA"/>
    <w:multiLevelType w:val="hybridMultilevel"/>
    <w:tmpl w:val="525AA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640AF8"/>
    <w:multiLevelType w:val="hybridMultilevel"/>
    <w:tmpl w:val="F12E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5251D"/>
    <w:multiLevelType w:val="hybridMultilevel"/>
    <w:tmpl w:val="FF3AE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8D323C"/>
    <w:multiLevelType w:val="hybridMultilevel"/>
    <w:tmpl w:val="F0462DD2"/>
    <w:lvl w:ilvl="0" w:tplc="DA860A66">
      <w:start w:val="1"/>
      <w:numFmt w:val="bullet"/>
      <w:lvlText w:val=""/>
      <w:lvlJc w:val="left"/>
      <w:pPr>
        <w:ind w:left="360" w:hanging="360"/>
      </w:pPr>
      <w:rPr>
        <w:rFonts w:ascii="Wingdings" w:hAnsi="Wingdings"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403416"/>
    <w:multiLevelType w:val="hybridMultilevel"/>
    <w:tmpl w:val="D01AF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7F5051"/>
    <w:multiLevelType w:val="hybridMultilevel"/>
    <w:tmpl w:val="A68A938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4"/>
  </w:num>
  <w:num w:numId="6">
    <w:abstractNumId w:val="12"/>
  </w:num>
  <w:num w:numId="7">
    <w:abstractNumId w:val="7"/>
  </w:num>
  <w:num w:numId="8">
    <w:abstractNumId w:val="3"/>
  </w:num>
  <w:num w:numId="9">
    <w:abstractNumId w:val="6"/>
  </w:num>
  <w:num w:numId="10">
    <w:abstractNumId w:val="9"/>
  </w:num>
  <w:num w:numId="11">
    <w:abstractNumId w:val="2"/>
  </w:num>
  <w:num w:numId="12">
    <w:abstractNumId w:val="1"/>
  </w:num>
  <w:num w:numId="13">
    <w:abstractNumId w:val="5"/>
  </w:num>
  <w:num w:numId="14">
    <w:abstractNumId w:val="14"/>
  </w:num>
  <w:num w:numId="15">
    <w:abstractNumId w:val="13"/>
  </w:num>
  <w:num w:numId="16">
    <w:abstractNumId w:val="10"/>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4337">
      <o:colormru v:ext="edit" colors="#724c69,#007c81,#00406a,#896198,#0086c3"/>
    </o:shapedefaults>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E8"/>
    <w:rsid w:val="0000375A"/>
    <w:rsid w:val="000103F5"/>
    <w:rsid w:val="00026F76"/>
    <w:rsid w:val="00027868"/>
    <w:rsid w:val="00027D6D"/>
    <w:rsid w:val="000321D2"/>
    <w:rsid w:val="00032268"/>
    <w:rsid w:val="00033EF3"/>
    <w:rsid w:val="00055037"/>
    <w:rsid w:val="000634EE"/>
    <w:rsid w:val="000637A6"/>
    <w:rsid w:val="0006513C"/>
    <w:rsid w:val="00066FF5"/>
    <w:rsid w:val="00075BA8"/>
    <w:rsid w:val="00077F48"/>
    <w:rsid w:val="000804DE"/>
    <w:rsid w:val="000824C1"/>
    <w:rsid w:val="000825D3"/>
    <w:rsid w:val="00096CF8"/>
    <w:rsid w:val="000B139A"/>
    <w:rsid w:val="000B3473"/>
    <w:rsid w:val="000B790A"/>
    <w:rsid w:val="000E0015"/>
    <w:rsid w:val="000E34B9"/>
    <w:rsid w:val="000E4932"/>
    <w:rsid w:val="000E585B"/>
    <w:rsid w:val="000F2247"/>
    <w:rsid w:val="000F39B3"/>
    <w:rsid w:val="000F5696"/>
    <w:rsid w:val="00105626"/>
    <w:rsid w:val="00116558"/>
    <w:rsid w:val="001205D9"/>
    <w:rsid w:val="001207C4"/>
    <w:rsid w:val="00125ED0"/>
    <w:rsid w:val="00144BF0"/>
    <w:rsid w:val="001559DA"/>
    <w:rsid w:val="001601E7"/>
    <w:rsid w:val="00160D3F"/>
    <w:rsid w:val="00163381"/>
    <w:rsid w:val="00174984"/>
    <w:rsid w:val="00183A1C"/>
    <w:rsid w:val="00184511"/>
    <w:rsid w:val="001A5610"/>
    <w:rsid w:val="001A7813"/>
    <w:rsid w:val="001B00FF"/>
    <w:rsid w:val="001B5A71"/>
    <w:rsid w:val="001C0E29"/>
    <w:rsid w:val="001D0C0A"/>
    <w:rsid w:val="001D0D9F"/>
    <w:rsid w:val="001E2B83"/>
    <w:rsid w:val="001F6AC1"/>
    <w:rsid w:val="002054B5"/>
    <w:rsid w:val="00206B2A"/>
    <w:rsid w:val="00207F72"/>
    <w:rsid w:val="002115D6"/>
    <w:rsid w:val="00216485"/>
    <w:rsid w:val="0022412B"/>
    <w:rsid w:val="00237629"/>
    <w:rsid w:val="00241256"/>
    <w:rsid w:val="00245E43"/>
    <w:rsid w:val="002476EE"/>
    <w:rsid w:val="00251408"/>
    <w:rsid w:val="00252BFA"/>
    <w:rsid w:val="002643CF"/>
    <w:rsid w:val="00274541"/>
    <w:rsid w:val="00280633"/>
    <w:rsid w:val="00283F47"/>
    <w:rsid w:val="002847E8"/>
    <w:rsid w:val="0028710D"/>
    <w:rsid w:val="00292FB8"/>
    <w:rsid w:val="00294A51"/>
    <w:rsid w:val="00296A47"/>
    <w:rsid w:val="002A4718"/>
    <w:rsid w:val="002B5462"/>
    <w:rsid w:val="002B7C26"/>
    <w:rsid w:val="002D7D64"/>
    <w:rsid w:val="002E0104"/>
    <w:rsid w:val="002E3A5B"/>
    <w:rsid w:val="002E4EEA"/>
    <w:rsid w:val="002F5CDA"/>
    <w:rsid w:val="002F7D27"/>
    <w:rsid w:val="003045CC"/>
    <w:rsid w:val="003107EA"/>
    <w:rsid w:val="00312B79"/>
    <w:rsid w:val="003139BF"/>
    <w:rsid w:val="00314413"/>
    <w:rsid w:val="00314F2B"/>
    <w:rsid w:val="00315734"/>
    <w:rsid w:val="00321FA5"/>
    <w:rsid w:val="00322BCB"/>
    <w:rsid w:val="003248E4"/>
    <w:rsid w:val="00327E0A"/>
    <w:rsid w:val="003433F9"/>
    <w:rsid w:val="003475A3"/>
    <w:rsid w:val="0036567D"/>
    <w:rsid w:val="00365D33"/>
    <w:rsid w:val="003724FD"/>
    <w:rsid w:val="00375995"/>
    <w:rsid w:val="00376966"/>
    <w:rsid w:val="003769B3"/>
    <w:rsid w:val="00382034"/>
    <w:rsid w:val="0038781F"/>
    <w:rsid w:val="00391438"/>
    <w:rsid w:val="00392D12"/>
    <w:rsid w:val="00392D26"/>
    <w:rsid w:val="003A0693"/>
    <w:rsid w:val="003A72C2"/>
    <w:rsid w:val="003C2D7C"/>
    <w:rsid w:val="003D50E0"/>
    <w:rsid w:val="003E1BBB"/>
    <w:rsid w:val="003E326C"/>
    <w:rsid w:val="003F18C6"/>
    <w:rsid w:val="00403C8C"/>
    <w:rsid w:val="00403D5A"/>
    <w:rsid w:val="0040570A"/>
    <w:rsid w:val="00431642"/>
    <w:rsid w:val="0043295B"/>
    <w:rsid w:val="004357B5"/>
    <w:rsid w:val="00436AA3"/>
    <w:rsid w:val="00462CCD"/>
    <w:rsid w:val="00462D4F"/>
    <w:rsid w:val="00465CF5"/>
    <w:rsid w:val="0047336F"/>
    <w:rsid w:val="004853D1"/>
    <w:rsid w:val="00493752"/>
    <w:rsid w:val="00495E06"/>
    <w:rsid w:val="004A244E"/>
    <w:rsid w:val="004B63A8"/>
    <w:rsid w:val="004B7EFC"/>
    <w:rsid w:val="004C072F"/>
    <w:rsid w:val="004C7044"/>
    <w:rsid w:val="004D22B2"/>
    <w:rsid w:val="004D531D"/>
    <w:rsid w:val="004F4FEE"/>
    <w:rsid w:val="005007DF"/>
    <w:rsid w:val="00501D5E"/>
    <w:rsid w:val="005102E8"/>
    <w:rsid w:val="00510C49"/>
    <w:rsid w:val="00514152"/>
    <w:rsid w:val="00514D55"/>
    <w:rsid w:val="00515BC4"/>
    <w:rsid w:val="00526C87"/>
    <w:rsid w:val="0053312C"/>
    <w:rsid w:val="005433BB"/>
    <w:rsid w:val="00544710"/>
    <w:rsid w:val="00545795"/>
    <w:rsid w:val="005475BF"/>
    <w:rsid w:val="00552B89"/>
    <w:rsid w:val="0055377F"/>
    <w:rsid w:val="005621E3"/>
    <w:rsid w:val="005818C3"/>
    <w:rsid w:val="00582887"/>
    <w:rsid w:val="0058341C"/>
    <w:rsid w:val="00586FC4"/>
    <w:rsid w:val="005900B6"/>
    <w:rsid w:val="005943DC"/>
    <w:rsid w:val="00595B8D"/>
    <w:rsid w:val="005965B4"/>
    <w:rsid w:val="00596E30"/>
    <w:rsid w:val="00597D6E"/>
    <w:rsid w:val="005A189A"/>
    <w:rsid w:val="005A4D5F"/>
    <w:rsid w:val="005A51D2"/>
    <w:rsid w:val="005A6AB5"/>
    <w:rsid w:val="005A6EE0"/>
    <w:rsid w:val="005B76B4"/>
    <w:rsid w:val="005C2C02"/>
    <w:rsid w:val="005E1390"/>
    <w:rsid w:val="005E6820"/>
    <w:rsid w:val="005F0315"/>
    <w:rsid w:val="005F79B2"/>
    <w:rsid w:val="00611176"/>
    <w:rsid w:val="00623F61"/>
    <w:rsid w:val="00632B42"/>
    <w:rsid w:val="00646136"/>
    <w:rsid w:val="006477EB"/>
    <w:rsid w:val="00653053"/>
    <w:rsid w:val="00653492"/>
    <w:rsid w:val="00663527"/>
    <w:rsid w:val="00665ACC"/>
    <w:rsid w:val="006665DA"/>
    <w:rsid w:val="00667A2A"/>
    <w:rsid w:val="006742D0"/>
    <w:rsid w:val="006825A3"/>
    <w:rsid w:val="0068421C"/>
    <w:rsid w:val="00690281"/>
    <w:rsid w:val="00692DF1"/>
    <w:rsid w:val="006941F7"/>
    <w:rsid w:val="006A11E0"/>
    <w:rsid w:val="006A5284"/>
    <w:rsid w:val="006B246F"/>
    <w:rsid w:val="006B7036"/>
    <w:rsid w:val="006B7736"/>
    <w:rsid w:val="006C08C4"/>
    <w:rsid w:val="006C73C3"/>
    <w:rsid w:val="006C7FCB"/>
    <w:rsid w:val="006D5805"/>
    <w:rsid w:val="006D5F39"/>
    <w:rsid w:val="006D7514"/>
    <w:rsid w:val="006E343B"/>
    <w:rsid w:val="006F5815"/>
    <w:rsid w:val="006F7B7A"/>
    <w:rsid w:val="00701E58"/>
    <w:rsid w:val="007063A3"/>
    <w:rsid w:val="00714CB8"/>
    <w:rsid w:val="00723160"/>
    <w:rsid w:val="00732954"/>
    <w:rsid w:val="00741506"/>
    <w:rsid w:val="007450D2"/>
    <w:rsid w:val="0076431D"/>
    <w:rsid w:val="0078334A"/>
    <w:rsid w:val="00785693"/>
    <w:rsid w:val="00785C78"/>
    <w:rsid w:val="007A14A9"/>
    <w:rsid w:val="007A49D2"/>
    <w:rsid w:val="007A5D14"/>
    <w:rsid w:val="007B6FD0"/>
    <w:rsid w:val="007C354E"/>
    <w:rsid w:val="007D2170"/>
    <w:rsid w:val="007D4D82"/>
    <w:rsid w:val="007D538C"/>
    <w:rsid w:val="007E15D2"/>
    <w:rsid w:val="007F22D7"/>
    <w:rsid w:val="007F55DC"/>
    <w:rsid w:val="007F59C8"/>
    <w:rsid w:val="0080119F"/>
    <w:rsid w:val="008024E9"/>
    <w:rsid w:val="008116ED"/>
    <w:rsid w:val="008155CF"/>
    <w:rsid w:val="00827769"/>
    <w:rsid w:val="0083040E"/>
    <w:rsid w:val="00832150"/>
    <w:rsid w:val="0083563B"/>
    <w:rsid w:val="00837577"/>
    <w:rsid w:val="00837DF8"/>
    <w:rsid w:val="0084487C"/>
    <w:rsid w:val="0086105B"/>
    <w:rsid w:val="00874F82"/>
    <w:rsid w:val="00885004"/>
    <w:rsid w:val="00885547"/>
    <w:rsid w:val="00895744"/>
    <w:rsid w:val="008A1AE0"/>
    <w:rsid w:val="008B0F36"/>
    <w:rsid w:val="008B14D3"/>
    <w:rsid w:val="008B2B82"/>
    <w:rsid w:val="008B53E8"/>
    <w:rsid w:val="008B59DB"/>
    <w:rsid w:val="008E1158"/>
    <w:rsid w:val="008E6836"/>
    <w:rsid w:val="008F0AB1"/>
    <w:rsid w:val="008F3D29"/>
    <w:rsid w:val="0090266D"/>
    <w:rsid w:val="00903695"/>
    <w:rsid w:val="00906271"/>
    <w:rsid w:val="00910D5F"/>
    <w:rsid w:val="00912640"/>
    <w:rsid w:val="00916A32"/>
    <w:rsid w:val="00922DB8"/>
    <w:rsid w:val="00934DD5"/>
    <w:rsid w:val="00935ADD"/>
    <w:rsid w:val="00942A6F"/>
    <w:rsid w:val="00950CE4"/>
    <w:rsid w:val="00951393"/>
    <w:rsid w:val="00957002"/>
    <w:rsid w:val="00970491"/>
    <w:rsid w:val="00971F06"/>
    <w:rsid w:val="00974DEF"/>
    <w:rsid w:val="00975017"/>
    <w:rsid w:val="00975692"/>
    <w:rsid w:val="0097703A"/>
    <w:rsid w:val="009804F2"/>
    <w:rsid w:val="00996257"/>
    <w:rsid w:val="009B2274"/>
    <w:rsid w:val="009B26E4"/>
    <w:rsid w:val="009B79AF"/>
    <w:rsid w:val="009C68EE"/>
    <w:rsid w:val="009D0041"/>
    <w:rsid w:val="009D5B4E"/>
    <w:rsid w:val="009D7130"/>
    <w:rsid w:val="009E2099"/>
    <w:rsid w:val="009E7F6C"/>
    <w:rsid w:val="009F1B96"/>
    <w:rsid w:val="009F1D61"/>
    <w:rsid w:val="00A00392"/>
    <w:rsid w:val="00A05F34"/>
    <w:rsid w:val="00A11C12"/>
    <w:rsid w:val="00A1407C"/>
    <w:rsid w:val="00A25ADD"/>
    <w:rsid w:val="00A37ACC"/>
    <w:rsid w:val="00A408DE"/>
    <w:rsid w:val="00A47C9B"/>
    <w:rsid w:val="00A5440E"/>
    <w:rsid w:val="00A60BD5"/>
    <w:rsid w:val="00A8564A"/>
    <w:rsid w:val="00A8623E"/>
    <w:rsid w:val="00A93DAF"/>
    <w:rsid w:val="00AA0B4F"/>
    <w:rsid w:val="00AA222F"/>
    <w:rsid w:val="00AB1E05"/>
    <w:rsid w:val="00AB3685"/>
    <w:rsid w:val="00AB6488"/>
    <w:rsid w:val="00AC2F13"/>
    <w:rsid w:val="00AC30D8"/>
    <w:rsid w:val="00AC46B9"/>
    <w:rsid w:val="00AC7ADE"/>
    <w:rsid w:val="00AD24A4"/>
    <w:rsid w:val="00AD5E06"/>
    <w:rsid w:val="00AD6C6D"/>
    <w:rsid w:val="00AE7823"/>
    <w:rsid w:val="00B01814"/>
    <w:rsid w:val="00B224DE"/>
    <w:rsid w:val="00B2577D"/>
    <w:rsid w:val="00B3526B"/>
    <w:rsid w:val="00B417A3"/>
    <w:rsid w:val="00B4281E"/>
    <w:rsid w:val="00B43E6D"/>
    <w:rsid w:val="00B61597"/>
    <w:rsid w:val="00B61A6F"/>
    <w:rsid w:val="00B6339E"/>
    <w:rsid w:val="00B74B51"/>
    <w:rsid w:val="00B803DB"/>
    <w:rsid w:val="00B80B9E"/>
    <w:rsid w:val="00B86C3D"/>
    <w:rsid w:val="00B97A41"/>
    <w:rsid w:val="00BB1DCF"/>
    <w:rsid w:val="00BD069C"/>
    <w:rsid w:val="00BD0867"/>
    <w:rsid w:val="00BD4101"/>
    <w:rsid w:val="00BE1EF7"/>
    <w:rsid w:val="00BE2F09"/>
    <w:rsid w:val="00BE5614"/>
    <w:rsid w:val="00BF300A"/>
    <w:rsid w:val="00BF3B07"/>
    <w:rsid w:val="00C011F4"/>
    <w:rsid w:val="00C076DB"/>
    <w:rsid w:val="00C168D4"/>
    <w:rsid w:val="00C30FFE"/>
    <w:rsid w:val="00C377A1"/>
    <w:rsid w:val="00C445FC"/>
    <w:rsid w:val="00C55ABB"/>
    <w:rsid w:val="00C62D77"/>
    <w:rsid w:val="00C770F6"/>
    <w:rsid w:val="00C83F14"/>
    <w:rsid w:val="00C841E0"/>
    <w:rsid w:val="00C97D0D"/>
    <w:rsid w:val="00CA2210"/>
    <w:rsid w:val="00CB0BE2"/>
    <w:rsid w:val="00CB398D"/>
    <w:rsid w:val="00CB7465"/>
    <w:rsid w:val="00CC0F7C"/>
    <w:rsid w:val="00CC52B3"/>
    <w:rsid w:val="00CD1F07"/>
    <w:rsid w:val="00CD64E3"/>
    <w:rsid w:val="00CE0376"/>
    <w:rsid w:val="00CE66E4"/>
    <w:rsid w:val="00CF69CC"/>
    <w:rsid w:val="00CF6FE5"/>
    <w:rsid w:val="00D00276"/>
    <w:rsid w:val="00D134FD"/>
    <w:rsid w:val="00D14761"/>
    <w:rsid w:val="00D239B8"/>
    <w:rsid w:val="00D2485E"/>
    <w:rsid w:val="00D325F6"/>
    <w:rsid w:val="00D62B46"/>
    <w:rsid w:val="00D6561A"/>
    <w:rsid w:val="00D82C12"/>
    <w:rsid w:val="00D854FF"/>
    <w:rsid w:val="00D9117D"/>
    <w:rsid w:val="00D95490"/>
    <w:rsid w:val="00DB156A"/>
    <w:rsid w:val="00DB1737"/>
    <w:rsid w:val="00DC17B6"/>
    <w:rsid w:val="00DC39E6"/>
    <w:rsid w:val="00DC6422"/>
    <w:rsid w:val="00DC709A"/>
    <w:rsid w:val="00DC7802"/>
    <w:rsid w:val="00DD71BA"/>
    <w:rsid w:val="00DE59B6"/>
    <w:rsid w:val="00DE7C87"/>
    <w:rsid w:val="00DF1997"/>
    <w:rsid w:val="00DF2691"/>
    <w:rsid w:val="00E00098"/>
    <w:rsid w:val="00E011B7"/>
    <w:rsid w:val="00E01E66"/>
    <w:rsid w:val="00E143C1"/>
    <w:rsid w:val="00E220D2"/>
    <w:rsid w:val="00E24D27"/>
    <w:rsid w:val="00E27C84"/>
    <w:rsid w:val="00E3170F"/>
    <w:rsid w:val="00E339BE"/>
    <w:rsid w:val="00E41D80"/>
    <w:rsid w:val="00E4384B"/>
    <w:rsid w:val="00E445A3"/>
    <w:rsid w:val="00E5489C"/>
    <w:rsid w:val="00E5517C"/>
    <w:rsid w:val="00E64A4C"/>
    <w:rsid w:val="00E64A7A"/>
    <w:rsid w:val="00E67FDE"/>
    <w:rsid w:val="00E73B6F"/>
    <w:rsid w:val="00E74769"/>
    <w:rsid w:val="00E749F6"/>
    <w:rsid w:val="00E841A9"/>
    <w:rsid w:val="00E86FEB"/>
    <w:rsid w:val="00E87001"/>
    <w:rsid w:val="00E9392E"/>
    <w:rsid w:val="00E95CC4"/>
    <w:rsid w:val="00EA2EEE"/>
    <w:rsid w:val="00EA67D0"/>
    <w:rsid w:val="00EB6ED2"/>
    <w:rsid w:val="00EC4B38"/>
    <w:rsid w:val="00EC6C46"/>
    <w:rsid w:val="00EC7A0A"/>
    <w:rsid w:val="00ED0301"/>
    <w:rsid w:val="00ED5503"/>
    <w:rsid w:val="00EE0B06"/>
    <w:rsid w:val="00EE1B52"/>
    <w:rsid w:val="00EE7CC7"/>
    <w:rsid w:val="00EF0E9D"/>
    <w:rsid w:val="00EF4EDB"/>
    <w:rsid w:val="00F13DAE"/>
    <w:rsid w:val="00F14007"/>
    <w:rsid w:val="00F1641A"/>
    <w:rsid w:val="00F17665"/>
    <w:rsid w:val="00F21D85"/>
    <w:rsid w:val="00F30F29"/>
    <w:rsid w:val="00F3144E"/>
    <w:rsid w:val="00F33564"/>
    <w:rsid w:val="00F51DFB"/>
    <w:rsid w:val="00F551D8"/>
    <w:rsid w:val="00F9284B"/>
    <w:rsid w:val="00FA20CB"/>
    <w:rsid w:val="00FA21AE"/>
    <w:rsid w:val="00FA3F03"/>
    <w:rsid w:val="00FB390A"/>
    <w:rsid w:val="00FB7033"/>
    <w:rsid w:val="00FC1275"/>
    <w:rsid w:val="00FC4423"/>
    <w:rsid w:val="00FD6145"/>
    <w:rsid w:val="00FE65B2"/>
    <w:rsid w:val="00FF0518"/>
    <w:rsid w:val="00FF17AB"/>
    <w:rsid w:val="00FF340D"/>
    <w:rsid w:val="00FF3DC8"/>
    <w:rsid w:val="1BAB4EC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724c69,#007c81,#00406a,#896198,#0086c3"/>
    </o:shapedefaults>
    <o:shapelayout v:ext="edit">
      <o:idmap v:ext="edit" data="1"/>
    </o:shapelayout>
  </w:shapeDefaults>
  <w:decimalSymbol w:val="."/>
  <w:listSeparator w:val=","/>
  <w14:docId w14:val="33AF88B6"/>
  <w15:chartTrackingRefBased/>
  <w15:docId w15:val="{5BB0DB7D-DAB0-443B-87B2-8A936AF3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D6E"/>
    <w:pPr>
      <w:spacing w:line="240" w:lineRule="atLeast"/>
    </w:pPr>
    <w:rPr>
      <w:rFonts w:ascii="Arial" w:eastAsia="Times New Roman" w:hAnsi="Arial"/>
      <w:color w:val="002060"/>
      <w:lang w:val="en-US" w:eastAsia="zh-CN"/>
    </w:rPr>
  </w:style>
  <w:style w:type="paragraph" w:styleId="Heading1">
    <w:name w:val="heading 1"/>
    <w:basedOn w:val="Normal"/>
    <w:next w:val="Heading2"/>
    <w:qFormat/>
    <w:rsid w:val="007A20BE"/>
    <w:pPr>
      <w:keepNext/>
      <w:spacing w:line="480" w:lineRule="exact"/>
      <w:outlineLvl w:val="0"/>
    </w:pPr>
    <w:rPr>
      <w:rFonts w:ascii="Arial Black" w:hAnsi="Arial Black" w:cs="Arial"/>
      <w:caps/>
      <w:color w:val="0086C3"/>
      <w:sz w:val="52"/>
      <w:szCs w:val="32"/>
    </w:rPr>
  </w:style>
  <w:style w:type="paragraph" w:styleId="Heading2">
    <w:name w:val="heading 2"/>
    <w:basedOn w:val="Normal"/>
    <w:next w:val="Heading3"/>
    <w:qFormat/>
    <w:rsid w:val="007A20BE"/>
    <w:pPr>
      <w:keepNext/>
      <w:spacing w:line="480" w:lineRule="exact"/>
      <w:outlineLvl w:val="1"/>
    </w:pPr>
    <w:rPr>
      <w:rFonts w:ascii="Arial Black" w:hAnsi="Arial Black"/>
      <w:caps/>
      <w:color w:val="7FBDDC"/>
      <w:sz w:val="52"/>
    </w:rPr>
  </w:style>
  <w:style w:type="paragraph" w:styleId="Heading3">
    <w:name w:val="heading 3"/>
    <w:basedOn w:val="Normal"/>
    <w:next w:val="BodyText1"/>
    <w:qFormat/>
    <w:rsid w:val="00A714D7"/>
    <w:pPr>
      <w:keepNext/>
      <w:tabs>
        <w:tab w:val="left" w:pos="284"/>
      </w:tabs>
      <w:spacing w:before="240" w:after="60" w:line="360" w:lineRule="atLeast"/>
      <w:outlineLvl w:val="2"/>
    </w:pPr>
    <w:rPr>
      <w:rFonts w:cs="Arial"/>
      <w:b/>
      <w:bCs/>
      <w:caps/>
      <w:color w:val="999999"/>
      <w:sz w:val="36"/>
      <w:szCs w:val="26"/>
    </w:rPr>
  </w:style>
  <w:style w:type="paragraph" w:styleId="Heading4">
    <w:name w:val="heading 4"/>
    <w:basedOn w:val="Normal"/>
    <w:next w:val="BodyText1"/>
    <w:qFormat/>
    <w:rsid w:val="007A20BE"/>
    <w:pPr>
      <w:keepNext/>
      <w:spacing w:before="180" w:after="60"/>
      <w:outlineLvl w:val="3"/>
    </w:pPr>
    <w:rPr>
      <w:rFonts w:ascii="Arial Black" w:eastAsia="Arial Unicode MS" w:hAnsi="Arial Black"/>
      <w:b/>
      <w:caps/>
      <w:color w:val="0086C3"/>
      <w:sz w:val="24"/>
    </w:rPr>
  </w:style>
  <w:style w:type="paragraph" w:styleId="Heading5">
    <w:name w:val="heading 5"/>
    <w:basedOn w:val="Normal"/>
    <w:next w:val="BodyText1"/>
    <w:qFormat/>
    <w:rsid w:val="007A20BE"/>
    <w:pPr>
      <w:keepNext/>
      <w:spacing w:before="120" w:after="60" w:line="240" w:lineRule="exact"/>
      <w:outlineLvl w:val="4"/>
    </w:pPr>
    <w:rPr>
      <w:rFonts w:cs="Arial"/>
      <w:caps/>
      <w:color w:val="0086C3"/>
      <w:sz w:val="24"/>
      <w:szCs w:val="64"/>
    </w:rPr>
  </w:style>
  <w:style w:type="paragraph" w:styleId="Heading6">
    <w:name w:val="heading 6"/>
    <w:basedOn w:val="Normal"/>
    <w:next w:val="Smallbodytext8pt"/>
    <w:qFormat/>
    <w:rsid w:val="007A20BE"/>
    <w:pPr>
      <w:spacing w:after="60" w:line="240" w:lineRule="exact"/>
      <w:outlineLvl w:val="5"/>
    </w:pPr>
    <w:rPr>
      <w:rFonts w:ascii="Arial Black" w:eastAsia="Arial Unicode MS" w:hAnsi="Arial Black"/>
      <w:color w:val="0086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96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style>
  <w:style w:type="paragraph" w:customStyle="1" w:styleId="NumberedParagraph">
    <w:name w:val="Numbered Paragraph"/>
    <w:basedOn w:val="Normal"/>
    <w:pPr>
      <w:numPr>
        <w:numId w:val="1"/>
      </w:numPr>
      <w:tabs>
        <w:tab w:val="left" w:pos="425"/>
      </w:tabs>
      <w:spacing w:after="120" w:line="240" w:lineRule="exact"/>
      <w:ind w:left="425" w:hanging="425"/>
    </w:pPr>
    <w:rPr>
      <w:color w:val="003366"/>
    </w:rPr>
  </w:style>
  <w:style w:type="paragraph" w:styleId="Footer">
    <w:name w:val="footer"/>
    <w:aliases w:val="descriptor"/>
    <w:basedOn w:val="Normal"/>
    <w:link w:val="FooterChar"/>
    <w:uiPriority w:val="99"/>
    <w:rsid w:val="00E62529"/>
    <w:pPr>
      <w:tabs>
        <w:tab w:val="center" w:pos="4153"/>
        <w:tab w:val="right" w:pos="8306"/>
      </w:tabs>
      <w:spacing w:before="60" w:line="160" w:lineRule="atLeast"/>
    </w:pPr>
    <w:rPr>
      <w:rFonts w:cs="Arial"/>
      <w:sz w:val="14"/>
      <w:szCs w:val="16"/>
    </w:rPr>
  </w:style>
  <w:style w:type="paragraph" w:customStyle="1" w:styleId="intro">
    <w:name w:val="intro"/>
    <w:basedOn w:val="Normal"/>
    <w:rsid w:val="00F052C2"/>
    <w:pPr>
      <w:spacing w:before="240" w:line="320" w:lineRule="exact"/>
    </w:pPr>
    <w:rPr>
      <w:color w:val="724C69"/>
      <w:sz w:val="24"/>
    </w:rPr>
  </w:style>
  <w:style w:type="paragraph" w:styleId="Header">
    <w:name w:val="header"/>
    <w:basedOn w:val="Normal"/>
    <w:link w:val="HeaderChar"/>
    <w:uiPriority w:val="99"/>
    <w:rsid w:val="00886436"/>
    <w:pPr>
      <w:tabs>
        <w:tab w:val="center" w:pos="4153"/>
        <w:tab w:val="right" w:pos="8306"/>
      </w:tabs>
    </w:pPr>
    <w:rPr>
      <w:rFonts w:ascii="Arial Unicode MS" w:eastAsia="Arial Unicode MS" w:hAnsi="Arial Unicode MS"/>
      <w:i/>
      <w:caps/>
      <w:sz w:val="14"/>
    </w:rPr>
  </w:style>
  <w:style w:type="character" w:styleId="PageNumber">
    <w:name w:val="page number"/>
    <w:rsid w:val="00886436"/>
    <w:rPr>
      <w:rFonts w:ascii="Arial" w:hAnsi="Arial"/>
      <w:color w:val="000000"/>
      <w:sz w:val="16"/>
    </w:rPr>
  </w:style>
  <w:style w:type="paragraph" w:customStyle="1" w:styleId="bulletedbodytext">
    <w:name w:val="bulleted body text"/>
    <w:basedOn w:val="Normal"/>
    <w:rsid w:val="007A20BE"/>
    <w:pPr>
      <w:numPr>
        <w:numId w:val="2"/>
      </w:numPr>
      <w:spacing w:after="120" w:line="240" w:lineRule="exact"/>
    </w:pPr>
  </w:style>
  <w:style w:type="paragraph" w:customStyle="1" w:styleId="Smallbodytext8pt">
    <w:name w:val="Small body text 8pt"/>
    <w:basedOn w:val="BodyText1"/>
    <w:rsid w:val="00632F70"/>
    <w:pPr>
      <w:spacing w:after="80" w:line="200" w:lineRule="exact"/>
    </w:pPr>
    <w:rPr>
      <w:sz w:val="16"/>
      <w:szCs w:val="16"/>
    </w:rPr>
  </w:style>
  <w:style w:type="character" w:styleId="Hyperlink">
    <w:name w:val="Hyperlink"/>
    <w:rsid w:val="00667DFD"/>
    <w:rPr>
      <w:color w:val="0000FF"/>
      <w:u w:val="single"/>
    </w:rPr>
  </w:style>
  <w:style w:type="paragraph" w:customStyle="1" w:styleId="IssueDate">
    <w:name w:val="Issue Date"/>
    <w:basedOn w:val="Normal"/>
    <w:rsid w:val="00667DFD"/>
    <w:pPr>
      <w:ind w:left="-108"/>
    </w:pPr>
    <w:rPr>
      <w:caps/>
      <w:noProof/>
      <w:color w:val="FFFFFF"/>
      <w:sz w:val="16"/>
    </w:rPr>
  </w:style>
  <w:style w:type="paragraph" w:customStyle="1" w:styleId="DLBackCoverStatement">
    <w:name w:val="DL Back Cover Statement"/>
    <w:basedOn w:val="Normal"/>
    <w:uiPriority w:val="99"/>
    <w:rsid w:val="004F190C"/>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styleId="FollowedHyperlink">
    <w:name w:val="FollowedHyperlink"/>
    <w:rsid w:val="00A714D7"/>
    <w:rPr>
      <w:rFonts w:ascii="Arial" w:hAnsi="Arial"/>
      <w:u w:val="single"/>
    </w:rPr>
  </w:style>
  <w:style w:type="character" w:customStyle="1" w:styleId="Bold">
    <w:name w:val="Bold"/>
    <w:uiPriority w:val="99"/>
    <w:rsid w:val="004F190C"/>
    <w:rPr>
      <w:b/>
      <w:bCs/>
      <w:u w:val="none"/>
    </w:rPr>
  </w:style>
  <w:style w:type="paragraph" w:customStyle="1" w:styleId="Smallweblink">
    <w:name w:val="Small web link"/>
    <w:basedOn w:val="Normal"/>
    <w:rsid w:val="00965796"/>
    <w:pPr>
      <w:spacing w:after="240" w:line="200" w:lineRule="atLeast"/>
    </w:pPr>
    <w:rPr>
      <w:rFonts w:eastAsia="MS Mincho"/>
      <w:i/>
      <w:sz w:val="16"/>
    </w:rPr>
  </w:style>
  <w:style w:type="table" w:styleId="TableGrid">
    <w:name w:val="Table Grid"/>
    <w:basedOn w:val="TableNormal"/>
    <w:uiPriority w:val="59"/>
    <w:rsid w:val="00FD61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p">
    <w:name w:val="strap"/>
    <w:basedOn w:val="Heading2"/>
    <w:rsid w:val="00965796"/>
    <w:pPr>
      <w:spacing w:after="240" w:line="280" w:lineRule="exact"/>
    </w:pPr>
    <w:rPr>
      <w:caps w:val="0"/>
      <w:color w:val="808080"/>
      <w:sz w:val="26"/>
    </w:rPr>
  </w:style>
  <w:style w:type="paragraph" w:styleId="ListParagraph">
    <w:name w:val="List Paragraph"/>
    <w:basedOn w:val="Normal"/>
    <w:qFormat/>
    <w:rsid w:val="00462D4F"/>
    <w:pPr>
      <w:spacing w:after="200" w:line="276" w:lineRule="auto"/>
      <w:ind w:left="720"/>
      <w:contextualSpacing/>
    </w:pPr>
    <w:rPr>
      <w:rFonts w:ascii="Calibri" w:eastAsia="Calibri" w:hAnsi="Calibri"/>
      <w:color w:val="auto"/>
      <w:sz w:val="22"/>
      <w:szCs w:val="22"/>
      <w:lang w:val="en-GB" w:eastAsia="en-US"/>
    </w:rPr>
  </w:style>
  <w:style w:type="paragraph" w:styleId="NoSpacing">
    <w:name w:val="No Spacing"/>
    <w:uiPriority w:val="1"/>
    <w:qFormat/>
    <w:rsid w:val="00462D4F"/>
    <w:pPr>
      <w:spacing w:before="40"/>
    </w:pPr>
    <w:rPr>
      <w:rFonts w:ascii="Calibri" w:eastAsia="Calibri" w:hAnsi="Calibri"/>
      <w:sz w:val="22"/>
      <w:szCs w:val="22"/>
      <w:lang w:eastAsia="en-US"/>
    </w:rPr>
  </w:style>
  <w:style w:type="character" w:customStyle="1" w:styleId="FooterChar">
    <w:name w:val="Footer Char"/>
    <w:aliases w:val="descriptor Char"/>
    <w:link w:val="Footer"/>
    <w:uiPriority w:val="99"/>
    <w:rsid w:val="00741506"/>
    <w:rPr>
      <w:rFonts w:ascii="Arial" w:eastAsia="Times New Roman" w:hAnsi="Arial" w:cs="Arial"/>
      <w:color w:val="000000"/>
      <w:sz w:val="14"/>
      <w:szCs w:val="16"/>
      <w:lang w:val="en-US" w:eastAsia="zh-CN"/>
    </w:rPr>
  </w:style>
  <w:style w:type="paragraph" w:styleId="BalloonText">
    <w:name w:val="Balloon Text"/>
    <w:basedOn w:val="Normal"/>
    <w:link w:val="BalloonTextChar"/>
    <w:rsid w:val="00741506"/>
    <w:pPr>
      <w:spacing w:line="240" w:lineRule="auto"/>
    </w:pPr>
    <w:rPr>
      <w:rFonts w:ascii="Tahoma" w:hAnsi="Tahoma" w:cs="Tahoma"/>
      <w:sz w:val="16"/>
      <w:szCs w:val="16"/>
    </w:rPr>
  </w:style>
  <w:style w:type="character" w:customStyle="1" w:styleId="BalloonTextChar">
    <w:name w:val="Balloon Text Char"/>
    <w:link w:val="BalloonText"/>
    <w:rsid w:val="00741506"/>
    <w:rPr>
      <w:rFonts w:ascii="Tahoma" w:eastAsia="Times New Roman" w:hAnsi="Tahoma" w:cs="Tahoma"/>
      <w:color w:val="000000"/>
      <w:sz w:val="16"/>
      <w:szCs w:val="16"/>
      <w:lang w:val="en-US" w:eastAsia="zh-CN"/>
    </w:rPr>
  </w:style>
  <w:style w:type="character" w:customStyle="1" w:styleId="HeaderChar">
    <w:name w:val="Header Char"/>
    <w:link w:val="Header"/>
    <w:uiPriority w:val="99"/>
    <w:rsid w:val="00E445A3"/>
    <w:rPr>
      <w:rFonts w:ascii="Arial Unicode MS" w:eastAsia="Arial Unicode MS" w:hAnsi="Arial Unicode MS"/>
      <w:i/>
      <w:caps/>
      <w:color w:val="000000"/>
      <w:sz w:val="14"/>
      <w:lang w:val="en-US" w:eastAsia="zh-CN"/>
    </w:rPr>
  </w:style>
  <w:style w:type="paragraph" w:styleId="NormalWeb">
    <w:name w:val="Normal (Web)"/>
    <w:basedOn w:val="Normal"/>
    <w:uiPriority w:val="99"/>
    <w:unhideWhenUsed/>
    <w:rsid w:val="00F9284B"/>
    <w:pPr>
      <w:spacing w:before="100" w:beforeAutospacing="1" w:after="100" w:afterAutospacing="1" w:line="240" w:lineRule="auto"/>
    </w:pPr>
    <w:rPr>
      <w:rFonts w:ascii="Times New Roman" w:hAnsi="Times New Roman"/>
      <w:color w:val="auto"/>
      <w:sz w:val="24"/>
      <w:szCs w:val="24"/>
      <w:lang w:val="en-GB" w:eastAsia="en-GB"/>
    </w:rPr>
  </w:style>
  <w:style w:type="paragraph" w:styleId="TOCHeading">
    <w:name w:val="TOC Heading"/>
    <w:basedOn w:val="Heading1"/>
    <w:next w:val="Normal"/>
    <w:uiPriority w:val="39"/>
    <w:semiHidden/>
    <w:unhideWhenUsed/>
    <w:qFormat/>
    <w:rsid w:val="00493752"/>
    <w:pPr>
      <w:keepLines/>
      <w:spacing w:before="480" w:line="276" w:lineRule="auto"/>
      <w:outlineLvl w:val="9"/>
    </w:pPr>
    <w:rPr>
      <w:rFonts w:ascii="Cambria" w:eastAsia="MS Gothic" w:hAnsi="Cambria" w:cs="Times New Roman"/>
      <w:b/>
      <w:bCs/>
      <w:caps w:val="0"/>
      <w:color w:val="365F91"/>
      <w:sz w:val="28"/>
      <w:szCs w:val="28"/>
      <w:lang w:eastAsia="ja-JP"/>
    </w:rPr>
  </w:style>
  <w:style w:type="paragraph" w:styleId="TOC2">
    <w:name w:val="toc 2"/>
    <w:basedOn w:val="Normal"/>
    <w:next w:val="Normal"/>
    <w:autoRedefine/>
    <w:uiPriority w:val="39"/>
    <w:unhideWhenUsed/>
    <w:qFormat/>
    <w:rsid w:val="00493752"/>
    <w:pPr>
      <w:spacing w:after="100" w:line="276" w:lineRule="auto"/>
      <w:ind w:left="220"/>
    </w:pPr>
    <w:rPr>
      <w:rFonts w:ascii="Calibri" w:eastAsia="MS Mincho" w:hAnsi="Calibri" w:cs="Arial"/>
      <w:color w:val="auto"/>
      <w:sz w:val="22"/>
      <w:szCs w:val="22"/>
      <w:lang w:eastAsia="ja-JP"/>
    </w:rPr>
  </w:style>
  <w:style w:type="paragraph" w:styleId="TOC1">
    <w:name w:val="toc 1"/>
    <w:basedOn w:val="Normal"/>
    <w:next w:val="Normal"/>
    <w:autoRedefine/>
    <w:uiPriority w:val="39"/>
    <w:unhideWhenUsed/>
    <w:qFormat/>
    <w:rsid w:val="00493752"/>
    <w:pPr>
      <w:spacing w:after="100" w:line="276" w:lineRule="auto"/>
    </w:pPr>
    <w:rPr>
      <w:rFonts w:ascii="Calibri" w:eastAsia="MS Mincho" w:hAnsi="Calibri" w:cs="Arial"/>
      <w:color w:val="auto"/>
      <w:sz w:val="22"/>
      <w:szCs w:val="22"/>
      <w:lang w:eastAsia="ja-JP"/>
    </w:rPr>
  </w:style>
  <w:style w:type="paragraph" w:styleId="TOC3">
    <w:name w:val="toc 3"/>
    <w:basedOn w:val="Normal"/>
    <w:next w:val="Normal"/>
    <w:autoRedefine/>
    <w:uiPriority w:val="39"/>
    <w:unhideWhenUsed/>
    <w:qFormat/>
    <w:rsid w:val="00493752"/>
    <w:pPr>
      <w:spacing w:after="100" w:line="276" w:lineRule="auto"/>
      <w:ind w:left="440"/>
    </w:pPr>
    <w:rPr>
      <w:rFonts w:ascii="Calibri" w:eastAsia="MS Mincho" w:hAnsi="Calibri" w:cs="Arial"/>
      <w:color w:val="auto"/>
      <w:sz w:val="22"/>
      <w:szCs w:val="22"/>
      <w:lang w:eastAsia="ja-JP"/>
    </w:rPr>
  </w:style>
  <w:style w:type="paragraph" w:customStyle="1" w:styleId="Default">
    <w:name w:val="Default"/>
    <w:rsid w:val="00AC30D8"/>
    <w:pPr>
      <w:autoSpaceDE w:val="0"/>
      <w:autoSpaceDN w:val="0"/>
      <w:adjustRightInd w:val="0"/>
    </w:pPr>
    <w:rPr>
      <w:rFonts w:ascii="Arial" w:eastAsia="Calibri" w:hAnsi="Arial" w:cs="Arial"/>
      <w:color w:val="000000"/>
      <w:sz w:val="24"/>
      <w:szCs w:val="24"/>
      <w:lang w:eastAsia="en-US"/>
    </w:rPr>
  </w:style>
  <w:style w:type="paragraph" w:customStyle="1" w:styleId="infill">
    <w:name w:val="infill"/>
    <w:basedOn w:val="Normal"/>
    <w:qFormat/>
    <w:rsid w:val="00AC7ADE"/>
    <w:pPr>
      <w:spacing w:before="40" w:after="40" w:line="240" w:lineRule="auto"/>
    </w:pPr>
    <w:rPr>
      <w:rFonts w:eastAsia="SimSun" w:cs="Arial"/>
      <w:color w:val="auto"/>
      <w:sz w:val="22"/>
      <w:lang w:val="en-GB"/>
    </w:rPr>
  </w:style>
  <w:style w:type="character" w:styleId="CommentReference">
    <w:name w:val="annotation reference"/>
    <w:rsid w:val="00EF0E9D"/>
    <w:rPr>
      <w:sz w:val="16"/>
      <w:szCs w:val="16"/>
    </w:rPr>
  </w:style>
  <w:style w:type="paragraph" w:styleId="CommentText">
    <w:name w:val="annotation text"/>
    <w:basedOn w:val="Normal"/>
    <w:link w:val="CommentTextChar"/>
    <w:rsid w:val="00EF0E9D"/>
  </w:style>
  <w:style w:type="character" w:customStyle="1" w:styleId="CommentTextChar">
    <w:name w:val="Comment Text Char"/>
    <w:link w:val="CommentText"/>
    <w:rsid w:val="00EF0E9D"/>
    <w:rPr>
      <w:rFonts w:ascii="Arial" w:eastAsia="Times New Roman" w:hAnsi="Arial"/>
      <w:color w:val="002060"/>
      <w:lang w:val="en-US" w:eastAsia="zh-CN"/>
    </w:rPr>
  </w:style>
  <w:style w:type="paragraph" w:styleId="CommentSubject">
    <w:name w:val="annotation subject"/>
    <w:basedOn w:val="CommentText"/>
    <w:next w:val="CommentText"/>
    <w:link w:val="CommentSubjectChar"/>
    <w:rsid w:val="00EF0E9D"/>
    <w:rPr>
      <w:b/>
      <w:bCs/>
    </w:rPr>
  </w:style>
  <w:style w:type="character" w:customStyle="1" w:styleId="CommentSubjectChar">
    <w:name w:val="Comment Subject Char"/>
    <w:link w:val="CommentSubject"/>
    <w:rsid w:val="00EF0E9D"/>
    <w:rPr>
      <w:rFonts w:ascii="Arial" w:eastAsia="Times New Roman" w:hAnsi="Arial"/>
      <w:b/>
      <w:bCs/>
      <w:color w:val="002060"/>
      <w:lang w:val="en-US" w:eastAsia="zh-CN"/>
    </w:rPr>
  </w:style>
  <w:style w:type="paragraph" w:customStyle="1" w:styleId="CharCharCharCharCharCharCharCharCharCharCharChar">
    <w:name w:val="Char Char Char Char Char Char Char Char Char Char Char Char"/>
    <w:basedOn w:val="Normal"/>
    <w:rsid w:val="00462CCD"/>
    <w:pPr>
      <w:spacing w:after="160" w:line="240" w:lineRule="exact"/>
    </w:pPr>
    <w:rPr>
      <w:rFonts w:ascii="Verdana" w:hAnsi="Verdan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365317">
      <w:bodyDiv w:val="1"/>
      <w:marLeft w:val="0"/>
      <w:marRight w:val="0"/>
      <w:marTop w:val="0"/>
      <w:marBottom w:val="0"/>
      <w:divBdr>
        <w:top w:val="none" w:sz="0" w:space="0" w:color="auto"/>
        <w:left w:val="none" w:sz="0" w:space="0" w:color="auto"/>
        <w:bottom w:val="none" w:sz="0" w:space="0" w:color="auto"/>
        <w:right w:val="none" w:sz="0" w:space="0" w:color="auto"/>
      </w:divBdr>
    </w:div>
    <w:div w:id="354844410">
      <w:bodyDiv w:val="1"/>
      <w:marLeft w:val="0"/>
      <w:marRight w:val="0"/>
      <w:marTop w:val="0"/>
      <w:marBottom w:val="0"/>
      <w:divBdr>
        <w:top w:val="none" w:sz="0" w:space="0" w:color="auto"/>
        <w:left w:val="none" w:sz="0" w:space="0" w:color="auto"/>
        <w:bottom w:val="none" w:sz="0" w:space="0" w:color="auto"/>
        <w:right w:val="none" w:sz="0" w:space="0" w:color="auto"/>
      </w:divBdr>
    </w:div>
    <w:div w:id="515197267">
      <w:bodyDiv w:val="1"/>
      <w:marLeft w:val="0"/>
      <w:marRight w:val="0"/>
      <w:marTop w:val="0"/>
      <w:marBottom w:val="0"/>
      <w:divBdr>
        <w:top w:val="none" w:sz="0" w:space="0" w:color="auto"/>
        <w:left w:val="none" w:sz="0" w:space="0" w:color="auto"/>
        <w:bottom w:val="none" w:sz="0" w:space="0" w:color="auto"/>
        <w:right w:val="none" w:sz="0" w:space="0" w:color="auto"/>
      </w:divBdr>
    </w:div>
    <w:div w:id="661934689">
      <w:bodyDiv w:val="1"/>
      <w:marLeft w:val="0"/>
      <w:marRight w:val="0"/>
      <w:marTop w:val="0"/>
      <w:marBottom w:val="0"/>
      <w:divBdr>
        <w:top w:val="none" w:sz="0" w:space="0" w:color="auto"/>
        <w:left w:val="none" w:sz="0" w:space="0" w:color="auto"/>
        <w:bottom w:val="none" w:sz="0" w:space="0" w:color="auto"/>
        <w:right w:val="none" w:sz="0" w:space="0" w:color="auto"/>
      </w:divBdr>
    </w:div>
    <w:div w:id="1047878516">
      <w:bodyDiv w:val="1"/>
      <w:marLeft w:val="0"/>
      <w:marRight w:val="0"/>
      <w:marTop w:val="0"/>
      <w:marBottom w:val="0"/>
      <w:divBdr>
        <w:top w:val="none" w:sz="0" w:space="0" w:color="auto"/>
        <w:left w:val="none" w:sz="0" w:space="0" w:color="auto"/>
        <w:bottom w:val="none" w:sz="0" w:space="0" w:color="auto"/>
        <w:right w:val="none" w:sz="0" w:space="0" w:color="auto"/>
      </w:divBdr>
    </w:div>
    <w:div w:id="1127432547">
      <w:bodyDiv w:val="1"/>
      <w:marLeft w:val="0"/>
      <w:marRight w:val="0"/>
      <w:marTop w:val="0"/>
      <w:marBottom w:val="0"/>
      <w:divBdr>
        <w:top w:val="none" w:sz="0" w:space="0" w:color="auto"/>
        <w:left w:val="none" w:sz="0" w:space="0" w:color="auto"/>
        <w:bottom w:val="none" w:sz="0" w:space="0" w:color="auto"/>
        <w:right w:val="none" w:sz="0" w:space="0" w:color="auto"/>
      </w:divBdr>
    </w:div>
    <w:div w:id="1179394556">
      <w:bodyDiv w:val="1"/>
      <w:marLeft w:val="0"/>
      <w:marRight w:val="0"/>
      <w:marTop w:val="0"/>
      <w:marBottom w:val="0"/>
      <w:divBdr>
        <w:top w:val="none" w:sz="0" w:space="0" w:color="auto"/>
        <w:left w:val="none" w:sz="0" w:space="0" w:color="auto"/>
        <w:bottom w:val="none" w:sz="0" w:space="0" w:color="auto"/>
        <w:right w:val="none" w:sz="0" w:space="0" w:color="auto"/>
      </w:divBdr>
    </w:div>
    <w:div w:id="1313752106">
      <w:bodyDiv w:val="1"/>
      <w:marLeft w:val="0"/>
      <w:marRight w:val="0"/>
      <w:marTop w:val="0"/>
      <w:marBottom w:val="0"/>
      <w:divBdr>
        <w:top w:val="none" w:sz="0" w:space="0" w:color="auto"/>
        <w:left w:val="none" w:sz="0" w:space="0" w:color="auto"/>
        <w:bottom w:val="none" w:sz="0" w:space="0" w:color="auto"/>
        <w:right w:val="none" w:sz="0" w:space="0" w:color="auto"/>
      </w:divBdr>
    </w:div>
    <w:div w:id="1640106534">
      <w:bodyDiv w:val="1"/>
      <w:marLeft w:val="0"/>
      <w:marRight w:val="0"/>
      <w:marTop w:val="0"/>
      <w:marBottom w:val="0"/>
      <w:divBdr>
        <w:top w:val="none" w:sz="0" w:space="0" w:color="auto"/>
        <w:left w:val="none" w:sz="0" w:space="0" w:color="auto"/>
        <w:bottom w:val="none" w:sz="0" w:space="0" w:color="auto"/>
        <w:right w:val="none" w:sz="0" w:space="0" w:color="auto"/>
      </w:divBdr>
    </w:div>
    <w:div w:id="1923031418">
      <w:bodyDiv w:val="1"/>
      <w:marLeft w:val="0"/>
      <w:marRight w:val="0"/>
      <w:marTop w:val="0"/>
      <w:marBottom w:val="0"/>
      <w:divBdr>
        <w:top w:val="none" w:sz="0" w:space="0" w:color="auto"/>
        <w:left w:val="none" w:sz="0" w:space="0" w:color="auto"/>
        <w:bottom w:val="none" w:sz="0" w:space="0" w:color="auto"/>
        <w:right w:val="none" w:sz="0" w:space="0" w:color="auto"/>
      </w:divBdr>
    </w:div>
    <w:div w:id="1944143318">
      <w:bodyDiv w:val="1"/>
      <w:marLeft w:val="0"/>
      <w:marRight w:val="0"/>
      <w:marTop w:val="0"/>
      <w:marBottom w:val="0"/>
      <w:divBdr>
        <w:top w:val="none" w:sz="0" w:space="0" w:color="auto"/>
        <w:left w:val="none" w:sz="0" w:space="0" w:color="auto"/>
        <w:bottom w:val="none" w:sz="0" w:space="0" w:color="auto"/>
        <w:right w:val="none" w:sz="0" w:space="0" w:color="auto"/>
      </w:divBdr>
    </w:div>
    <w:div w:id="20932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0CD0F1E6D0743AB01D2DC0B37CCB6" ma:contentTypeVersion="8" ma:contentTypeDescription="Create a new document." ma:contentTypeScope="" ma:versionID="e0b7f07f271d79b74a17879c6efbd93d">
  <xsd:schema xmlns:xsd="http://www.w3.org/2001/XMLSchema" xmlns:xs="http://www.w3.org/2001/XMLSchema" xmlns:p="http://schemas.microsoft.com/office/2006/metadata/properties" xmlns:ns2="fb52f44f-9c91-4246-99aa-9ecfdd3e20fc" xmlns:ns3="183cd507-5f3f-48ea-b688-643ba78aef03" targetNamespace="http://schemas.microsoft.com/office/2006/metadata/properties" ma:root="true" ma:fieldsID="e857c5b824fc95204e9a23da8a64c1dd" ns2:_="" ns3:_="">
    <xsd:import namespace="fb52f44f-9c91-4246-99aa-9ecfdd3e20fc"/>
    <xsd:import namespace="183cd507-5f3f-48ea-b688-643ba78aef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2f44f-9c91-4246-99aa-9ecfdd3e2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cd507-5f3f-48ea-b688-643ba78aef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48CC-644C-4BE6-9632-52684F9912F0}">
  <ds:schemaRefs>
    <ds:schemaRef ds:uri="http://schemas.microsoft.com/office/2006/metadata/properties"/>
    <ds:schemaRef ds:uri="http://schemas.microsoft.com/office/2006/documentManagement/types"/>
    <ds:schemaRef ds:uri="183cd507-5f3f-48ea-b688-643ba78aef03"/>
    <ds:schemaRef ds:uri="fb52f44f-9c91-4246-99aa-9ecfdd3e20fc"/>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B5CD4E0-7C33-452E-ABF5-80049151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2f44f-9c91-4246-99aa-9ecfdd3e20fc"/>
    <ds:schemaRef ds:uri="183cd507-5f3f-48ea-b688-643ba78ae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1071D-751B-4DE6-82B0-EDF22D264D98}">
  <ds:schemaRefs>
    <ds:schemaRef ds:uri="http://schemas.microsoft.com/sharepoint/v3/contenttype/forms"/>
  </ds:schemaRefs>
</ds:datastoreItem>
</file>

<file path=customXml/itemProps4.xml><?xml version="1.0" encoding="utf-8"?>
<ds:datastoreItem xmlns:ds="http://schemas.openxmlformats.org/officeDocument/2006/customXml" ds:itemID="{F6761C5D-8EDE-43E0-B089-B494A56FD3E4}">
  <ds:schemaRefs>
    <ds:schemaRef ds:uri="http://schemas.microsoft.com/office/2006/metadata/longProperties"/>
  </ds:schemaRefs>
</ds:datastoreItem>
</file>

<file path=customXml/itemProps5.xml><?xml version="1.0" encoding="utf-8"?>
<ds:datastoreItem xmlns:ds="http://schemas.openxmlformats.org/officeDocument/2006/customXml" ds:itemID="{18C1124B-71D4-43D3-A6AF-FC18D814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6739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ARTS</vt:lpstr>
    </vt:vector>
  </TitlesOfParts>
  <Company>The British Council</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dc:title>
  <dc:subject/>
  <dc:creator>workstation 01</dc:creator>
  <cp:keywords/>
  <cp:lastModifiedBy>Jarnea, Delia (Romania)</cp:lastModifiedBy>
  <cp:revision>2</cp:revision>
  <cp:lastPrinted>2015-05-08T07:18:00Z</cp:lastPrinted>
  <dcterms:created xsi:type="dcterms:W3CDTF">2019-11-29T12:58:00Z</dcterms:created>
  <dcterms:modified xsi:type="dcterms:W3CDTF">2019-11-29T12:58:00Z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0">
    <vt:lpwstr>Enriching Teaching - Assessment and grading</vt:lpwstr>
  </property>
  <property fmtid="{D5CDD505-2E9C-101B-9397-08002B2CF9AE}" pid="3" name="ContentType">
    <vt:lpwstr>Document</vt:lpwstr>
  </property>
  <property fmtid="{D5CDD505-2E9C-101B-9397-08002B2CF9AE}" pid="4" name="display_urn:schemas-microsoft-com:office:office#Editor">
    <vt:lpwstr>Butler, Grant (Saudi Arabia)</vt:lpwstr>
  </property>
  <property fmtid="{D5CDD505-2E9C-101B-9397-08002B2CF9AE}" pid="5" name="Order">
    <vt:lpwstr>600.000000000000</vt:lpwstr>
  </property>
  <property fmtid="{D5CDD505-2E9C-101B-9397-08002B2CF9AE}" pid="6" name="display_urn:schemas-microsoft-com:office:office#Author">
    <vt:lpwstr>Butler, Grant (Saudi Arabia)</vt:lpwstr>
  </property>
  <property fmtid="{D5CDD505-2E9C-101B-9397-08002B2CF9AE}" pid="7" name="ContentTypeId">
    <vt:lpwstr>0x01010079C0CD0F1E6D0743AB01D2DC0B37CCB6</vt:lpwstr>
  </property>
  <property fmtid="{D5CDD505-2E9C-101B-9397-08002B2CF9AE}" pid="8" name="AuthorIds_UIVersion_7168">
    <vt:lpwstr>12</vt:lpwstr>
  </property>
</Properties>
</file>